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6634"/>
      </w:tblGrid>
      <w:tr w:rsidR="008C5691" w:rsidRPr="00534C15" w:rsidTr="008C5691">
        <w:trPr>
          <w:trHeight w:val="1290"/>
        </w:trPr>
        <w:tc>
          <w:tcPr>
            <w:tcW w:w="709" w:type="dxa"/>
            <w:shd w:val="clear" w:color="auto" w:fill="auto"/>
            <w:hideMark/>
          </w:tcPr>
          <w:p w:rsidR="008C5691" w:rsidRPr="00534C15" w:rsidRDefault="008C5691" w:rsidP="00534C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  <w:r w:rsidRPr="00534C15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2693" w:type="dxa"/>
            <w:shd w:val="clear" w:color="auto" w:fill="auto"/>
            <w:hideMark/>
          </w:tcPr>
          <w:p w:rsidR="008C5691" w:rsidRPr="00534C15" w:rsidRDefault="008C5691" w:rsidP="00534C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4C15">
              <w:rPr>
                <w:rFonts w:ascii="Times New Roman" w:hAnsi="Times New Roman"/>
                <w:b/>
                <w:bCs/>
              </w:rPr>
              <w:t>Вопрос</w:t>
            </w:r>
          </w:p>
        </w:tc>
        <w:tc>
          <w:tcPr>
            <w:tcW w:w="6634" w:type="dxa"/>
            <w:shd w:val="clear" w:color="auto" w:fill="auto"/>
            <w:hideMark/>
          </w:tcPr>
          <w:p w:rsidR="008C5691" w:rsidRPr="00534C15" w:rsidRDefault="008C5691" w:rsidP="00534C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4C15">
              <w:rPr>
                <w:rFonts w:ascii="Times New Roman" w:hAnsi="Times New Roman"/>
                <w:b/>
                <w:bCs/>
              </w:rPr>
              <w:t>Варианты ответов</w:t>
            </w:r>
          </w:p>
        </w:tc>
      </w:tr>
      <w:tr w:rsidR="008C5691" w:rsidRPr="00534C15" w:rsidTr="008C5691">
        <w:trPr>
          <w:trHeight w:val="346"/>
        </w:trPr>
        <w:tc>
          <w:tcPr>
            <w:tcW w:w="709" w:type="dxa"/>
            <w:shd w:val="clear" w:color="auto" w:fill="auto"/>
            <w:noWrap/>
            <w:hideMark/>
          </w:tcPr>
          <w:p w:rsidR="008C5691" w:rsidRPr="00534C15" w:rsidRDefault="008C5691" w:rsidP="00534C15">
            <w:pPr>
              <w:spacing w:after="0" w:line="240" w:lineRule="auto"/>
              <w:rPr>
                <w:rFonts w:ascii="Times New Roman" w:hAnsi="Times New Roman"/>
              </w:rPr>
            </w:pPr>
            <w:r w:rsidRPr="00534C15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8C5691" w:rsidRPr="00F3347C" w:rsidRDefault="008C5691" w:rsidP="00534C15">
            <w:pPr>
              <w:spacing w:after="0" w:line="240" w:lineRule="auto"/>
              <w:rPr>
                <w:rFonts w:ascii="Times New Roman" w:hAnsi="Times New Roman"/>
              </w:rPr>
            </w:pPr>
            <w:r w:rsidRPr="00F3347C">
              <w:rPr>
                <w:rFonts w:ascii="Times New Roman" w:hAnsi="Times New Roman"/>
              </w:rPr>
              <w:t>На какой срок выдается наряд-допуск?</w:t>
            </w:r>
          </w:p>
        </w:tc>
        <w:tc>
          <w:tcPr>
            <w:tcW w:w="6634" w:type="dxa"/>
            <w:shd w:val="clear" w:color="auto" w:fill="auto"/>
          </w:tcPr>
          <w:p w:rsidR="008C5691" w:rsidRPr="00F3347C" w:rsidRDefault="008C5691" w:rsidP="00534C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347C">
              <w:rPr>
                <w:rFonts w:ascii="Times New Roman" w:hAnsi="Times New Roman"/>
              </w:rPr>
              <w:t xml:space="preserve">А) На год </w:t>
            </w:r>
          </w:p>
          <w:p w:rsidR="008C5691" w:rsidRPr="00F3347C" w:rsidRDefault="008C5691" w:rsidP="00534C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347C">
              <w:rPr>
                <w:rFonts w:ascii="Times New Roman" w:hAnsi="Times New Roman"/>
              </w:rPr>
              <w:t xml:space="preserve">Б) На день </w:t>
            </w:r>
          </w:p>
          <w:p w:rsidR="008C5691" w:rsidRPr="00F3347C" w:rsidRDefault="008C5691" w:rsidP="00534C1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3347C">
              <w:rPr>
                <w:rFonts w:ascii="Times New Roman" w:hAnsi="Times New Roman"/>
              </w:rPr>
              <w:t xml:space="preserve">В) На срок, необходимый для выполнения заданного объема работ </w:t>
            </w:r>
          </w:p>
          <w:p w:rsidR="008C5691" w:rsidRPr="00F3347C" w:rsidRDefault="008C5691" w:rsidP="00534C1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3347C">
              <w:rPr>
                <w:rFonts w:ascii="Times New Roman" w:hAnsi="Times New Roman"/>
              </w:rPr>
              <w:t xml:space="preserve">Г) На период всего строительства  </w:t>
            </w:r>
          </w:p>
        </w:tc>
      </w:tr>
      <w:tr w:rsidR="008C5691" w:rsidRPr="00534C15" w:rsidTr="008C5691">
        <w:trPr>
          <w:trHeight w:val="196"/>
        </w:trPr>
        <w:tc>
          <w:tcPr>
            <w:tcW w:w="709" w:type="dxa"/>
            <w:shd w:val="clear" w:color="auto" w:fill="auto"/>
            <w:noWrap/>
          </w:tcPr>
          <w:p w:rsidR="008C5691" w:rsidRPr="00534C15" w:rsidRDefault="008C5691" w:rsidP="00534C15">
            <w:pPr>
              <w:spacing w:after="0" w:line="240" w:lineRule="auto"/>
              <w:rPr>
                <w:rFonts w:ascii="Times New Roman" w:hAnsi="Times New Roman"/>
              </w:rPr>
            </w:pPr>
            <w:r w:rsidRPr="00534C15"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8C5691" w:rsidRPr="00534C15" w:rsidRDefault="008C5691" w:rsidP="00892501">
            <w:pPr>
              <w:spacing w:after="0" w:line="240" w:lineRule="auto"/>
              <w:rPr>
                <w:rFonts w:ascii="Times New Roman" w:hAnsi="Times New Roman"/>
              </w:rPr>
            </w:pPr>
            <w:r w:rsidRPr="00534C15">
              <w:rPr>
                <w:rFonts w:ascii="Times New Roman" w:hAnsi="Times New Roman"/>
              </w:rPr>
              <w:t>Выберите правильно указанную классификацию пожароопасных зон:</w:t>
            </w:r>
          </w:p>
        </w:tc>
        <w:tc>
          <w:tcPr>
            <w:tcW w:w="6634" w:type="dxa"/>
            <w:shd w:val="clear" w:color="auto" w:fill="auto"/>
          </w:tcPr>
          <w:p w:rsidR="008C5691" w:rsidRPr="00534C15" w:rsidRDefault="008C5691" w:rsidP="00534C15">
            <w:pPr>
              <w:pStyle w:val="a5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534C15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А) А, </w:t>
            </w:r>
            <w:r w:rsidRPr="00534C15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B</w:t>
            </w:r>
            <w:r w:rsidRPr="00534C15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, </w:t>
            </w:r>
            <w:r w:rsidRPr="00534C15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C</w:t>
            </w:r>
            <w:r w:rsidRPr="00534C15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, </w:t>
            </w:r>
            <w:r w:rsidRPr="00534C15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D</w:t>
            </w:r>
            <w:r w:rsidRPr="00534C15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, </w:t>
            </w:r>
            <w:r w:rsidRPr="00534C15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E</w:t>
            </w:r>
            <w:r w:rsidRPr="00534C15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, </w:t>
            </w:r>
            <w:r w:rsidRPr="00534C15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F</w:t>
            </w:r>
            <w:r w:rsidRPr="00534C15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;</w:t>
            </w:r>
          </w:p>
          <w:p w:rsidR="008C5691" w:rsidRPr="00534C15" w:rsidRDefault="008C5691" w:rsidP="00534C15">
            <w:pPr>
              <w:pStyle w:val="a5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534C15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Б) В1, В2, В3, В4;</w:t>
            </w:r>
          </w:p>
          <w:p w:rsidR="008C5691" w:rsidRPr="00534C15" w:rsidRDefault="008C5691" w:rsidP="00534C15">
            <w:pPr>
              <w:pStyle w:val="a5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534C15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В) 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А</w:t>
            </w:r>
            <w:r w:rsidRPr="00534C15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Б</w:t>
            </w:r>
            <w:r w:rsidRPr="00534C15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В</w:t>
            </w:r>
            <w:r w:rsidRPr="00534C15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Г, Д, Е</w:t>
            </w:r>
            <w:r w:rsidRPr="00534C15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;</w:t>
            </w:r>
          </w:p>
          <w:p w:rsidR="008C5691" w:rsidRPr="00534C15" w:rsidRDefault="008C5691" w:rsidP="00534C1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34C15">
              <w:rPr>
                <w:rFonts w:ascii="Times New Roman" w:hAnsi="Times New Roman"/>
              </w:rPr>
              <w:t>Г) П-</w:t>
            </w:r>
            <w:r w:rsidRPr="00534C15">
              <w:rPr>
                <w:rFonts w:ascii="Times New Roman" w:hAnsi="Times New Roman"/>
                <w:lang w:val="en-US"/>
              </w:rPr>
              <w:t>I</w:t>
            </w:r>
            <w:r w:rsidRPr="00534C15">
              <w:rPr>
                <w:rFonts w:ascii="Times New Roman" w:hAnsi="Times New Roman"/>
              </w:rPr>
              <w:t>, П-</w:t>
            </w:r>
            <w:r w:rsidRPr="00534C15">
              <w:rPr>
                <w:rFonts w:ascii="Times New Roman" w:hAnsi="Times New Roman"/>
                <w:lang w:val="en-US"/>
              </w:rPr>
              <w:t>II</w:t>
            </w:r>
            <w:r w:rsidRPr="00534C15">
              <w:rPr>
                <w:rFonts w:ascii="Times New Roman" w:hAnsi="Times New Roman"/>
              </w:rPr>
              <w:t>, П-</w:t>
            </w:r>
            <w:r w:rsidRPr="00534C15">
              <w:rPr>
                <w:rFonts w:ascii="Times New Roman" w:hAnsi="Times New Roman"/>
                <w:lang w:val="en-US"/>
              </w:rPr>
              <w:t>II</w:t>
            </w:r>
            <w:r w:rsidRPr="00534C15">
              <w:rPr>
                <w:rFonts w:ascii="Times New Roman" w:hAnsi="Times New Roman"/>
              </w:rPr>
              <w:t>а, П-</w:t>
            </w:r>
            <w:r w:rsidRPr="00534C15">
              <w:rPr>
                <w:rFonts w:ascii="Times New Roman" w:hAnsi="Times New Roman"/>
                <w:lang w:val="en-US"/>
              </w:rPr>
              <w:t>III</w:t>
            </w:r>
            <w:r w:rsidRPr="00534C15">
              <w:rPr>
                <w:rFonts w:ascii="Times New Roman" w:hAnsi="Times New Roman"/>
              </w:rPr>
              <w:t>.</w:t>
            </w:r>
          </w:p>
        </w:tc>
      </w:tr>
      <w:tr w:rsidR="008C5691" w:rsidRPr="00534C15" w:rsidTr="008C5691">
        <w:trPr>
          <w:trHeight w:val="196"/>
        </w:trPr>
        <w:tc>
          <w:tcPr>
            <w:tcW w:w="709" w:type="dxa"/>
            <w:shd w:val="clear" w:color="auto" w:fill="auto"/>
            <w:noWrap/>
          </w:tcPr>
          <w:p w:rsidR="008C5691" w:rsidRPr="00534C15" w:rsidRDefault="008C5691" w:rsidP="009908F1">
            <w:pPr>
              <w:spacing w:after="0" w:line="240" w:lineRule="auto"/>
              <w:rPr>
                <w:rFonts w:ascii="Times New Roman" w:hAnsi="Times New Roman"/>
                <w:highlight w:val="red"/>
              </w:rPr>
            </w:pPr>
            <w:r w:rsidRPr="009908F1"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8C5691" w:rsidRPr="009A73DE" w:rsidRDefault="008C5691" w:rsidP="009908F1">
            <w:pPr>
              <w:spacing w:after="0" w:line="240" w:lineRule="auto"/>
              <w:rPr>
                <w:rFonts w:ascii="Times New Roman" w:hAnsi="Times New Roman"/>
              </w:rPr>
            </w:pPr>
            <w:r w:rsidRPr="00534C15">
              <w:rPr>
                <w:rFonts w:ascii="Times New Roman" w:hAnsi="Times New Roman"/>
              </w:rPr>
              <w:t>Если в качестве тормозной системы используется карабин, закрепленный за анкерную точку, угол перегиба каната через карабин должен быть</w:t>
            </w:r>
          </w:p>
        </w:tc>
        <w:tc>
          <w:tcPr>
            <w:tcW w:w="6634" w:type="dxa"/>
            <w:shd w:val="clear" w:color="auto" w:fill="auto"/>
          </w:tcPr>
          <w:p w:rsidR="008C5691" w:rsidRPr="00534C15" w:rsidRDefault="008C5691" w:rsidP="00534C1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34C15">
              <w:rPr>
                <w:rFonts w:ascii="Times New Roman" w:hAnsi="Times New Roman"/>
              </w:rPr>
              <w:t>А) Не более 75°</w:t>
            </w:r>
          </w:p>
          <w:p w:rsidR="008C5691" w:rsidRPr="00534C15" w:rsidRDefault="008C5691" w:rsidP="00534C1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34C15">
              <w:rPr>
                <w:rFonts w:ascii="Times New Roman" w:hAnsi="Times New Roman"/>
              </w:rPr>
              <w:t>Б) Не более 90°</w:t>
            </w:r>
          </w:p>
          <w:p w:rsidR="008C5691" w:rsidRPr="009A73DE" w:rsidRDefault="008C5691" w:rsidP="009908F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34C15">
              <w:rPr>
                <w:rFonts w:ascii="Times New Roman" w:hAnsi="Times New Roman"/>
              </w:rPr>
              <w:t>В) Не более 120°</w:t>
            </w:r>
          </w:p>
        </w:tc>
      </w:tr>
      <w:tr w:rsidR="008C5691" w:rsidRPr="00534C15" w:rsidTr="008C5691">
        <w:trPr>
          <w:trHeight w:val="196"/>
        </w:trPr>
        <w:tc>
          <w:tcPr>
            <w:tcW w:w="709" w:type="dxa"/>
            <w:shd w:val="clear" w:color="auto" w:fill="auto"/>
            <w:noWrap/>
          </w:tcPr>
          <w:p w:rsidR="008C5691" w:rsidRPr="003060D1" w:rsidRDefault="008C5691" w:rsidP="00534C15">
            <w:pPr>
              <w:spacing w:after="0" w:line="240" w:lineRule="auto"/>
              <w:rPr>
                <w:rFonts w:ascii="Times New Roman" w:hAnsi="Times New Roman"/>
              </w:rPr>
            </w:pPr>
            <w:r w:rsidRPr="003060D1">
              <w:rPr>
                <w:rFonts w:ascii="Times New Roman" w:hAnsi="Times New Roman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:rsidR="008C5691" w:rsidRPr="003060D1" w:rsidRDefault="008C5691" w:rsidP="003060D1">
            <w:pPr>
              <w:spacing w:after="0" w:line="240" w:lineRule="auto"/>
              <w:rPr>
                <w:rFonts w:ascii="Times New Roman" w:hAnsi="Times New Roman"/>
              </w:rPr>
            </w:pPr>
            <w:r w:rsidRPr="003060D1">
              <w:rPr>
                <w:rFonts w:ascii="Times New Roman" w:hAnsi="Times New Roman"/>
              </w:rPr>
              <w:t xml:space="preserve">Что работодатель, или уполномоченные должностные лица, </w:t>
            </w:r>
            <w:r>
              <w:rPr>
                <w:rFonts w:ascii="Times New Roman" w:hAnsi="Times New Roman"/>
              </w:rPr>
              <w:t>обозначают</w:t>
            </w:r>
            <w:r w:rsidRPr="003060D1">
              <w:rPr>
                <w:rFonts w:ascii="Times New Roman" w:hAnsi="Times New Roman"/>
              </w:rPr>
              <w:t xml:space="preserve"> сигнальными цветами, знаками безопасности и сигнальной разметкой</w:t>
            </w:r>
          </w:p>
        </w:tc>
        <w:tc>
          <w:tcPr>
            <w:tcW w:w="6634" w:type="dxa"/>
            <w:shd w:val="clear" w:color="auto" w:fill="auto"/>
          </w:tcPr>
          <w:p w:rsidR="008C5691" w:rsidRPr="003060D1" w:rsidRDefault="008C5691" w:rsidP="00534C1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060D1">
              <w:rPr>
                <w:rFonts w:ascii="Times New Roman" w:hAnsi="Times New Roman"/>
              </w:rPr>
              <w:t>А) места размещения опасных отходов и производственного мусора;</w:t>
            </w:r>
          </w:p>
          <w:p w:rsidR="008C5691" w:rsidRPr="003060D1" w:rsidRDefault="008C5691" w:rsidP="00534C1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060D1">
              <w:rPr>
                <w:rFonts w:ascii="Times New Roman" w:hAnsi="Times New Roman"/>
              </w:rPr>
              <w:t>Б) пути эвакуации и места общего сбора персонала;</w:t>
            </w:r>
          </w:p>
          <w:p w:rsidR="008C5691" w:rsidRPr="003060D1" w:rsidRDefault="008C5691" w:rsidP="00534C1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060D1">
              <w:rPr>
                <w:rFonts w:ascii="Times New Roman" w:hAnsi="Times New Roman"/>
              </w:rPr>
              <w:t>В) виды опасности, опасные места и возможные опасные ситуации</w:t>
            </w:r>
          </w:p>
          <w:p w:rsidR="008C5691" w:rsidRPr="003060D1" w:rsidRDefault="008C5691" w:rsidP="00534C1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060D1">
              <w:rPr>
                <w:rFonts w:ascii="Times New Roman" w:hAnsi="Times New Roman"/>
              </w:rPr>
              <w:t>Г) все вышеназванные пункты</w:t>
            </w:r>
          </w:p>
        </w:tc>
      </w:tr>
      <w:tr w:rsidR="008C5691" w:rsidRPr="00534C15" w:rsidTr="008C5691">
        <w:trPr>
          <w:trHeight w:val="196"/>
        </w:trPr>
        <w:tc>
          <w:tcPr>
            <w:tcW w:w="709" w:type="dxa"/>
            <w:shd w:val="clear" w:color="auto" w:fill="auto"/>
            <w:noWrap/>
          </w:tcPr>
          <w:p w:rsidR="008C5691" w:rsidRPr="00534C15" w:rsidRDefault="008C5691" w:rsidP="00534C15">
            <w:pPr>
              <w:spacing w:after="0" w:line="240" w:lineRule="auto"/>
              <w:rPr>
                <w:rFonts w:ascii="Times New Roman" w:hAnsi="Times New Roman"/>
              </w:rPr>
            </w:pPr>
            <w:r w:rsidRPr="00534C15">
              <w:rPr>
                <w:rFonts w:ascii="Times New Roman" w:hAnsi="Times New Roman"/>
              </w:rPr>
              <w:t>25</w:t>
            </w:r>
          </w:p>
        </w:tc>
        <w:tc>
          <w:tcPr>
            <w:tcW w:w="2693" w:type="dxa"/>
            <w:shd w:val="clear" w:color="auto" w:fill="auto"/>
          </w:tcPr>
          <w:p w:rsidR="008C5691" w:rsidRPr="00534C15" w:rsidRDefault="008C5691" w:rsidP="00534C15">
            <w:pPr>
              <w:spacing w:after="0" w:line="240" w:lineRule="auto"/>
              <w:rPr>
                <w:rFonts w:ascii="Times New Roman" w:hAnsi="Times New Roman"/>
              </w:rPr>
            </w:pPr>
            <w:r w:rsidRPr="00E74A55">
              <w:rPr>
                <w:rFonts w:ascii="Times New Roman" w:hAnsi="Times New Roman"/>
              </w:rPr>
              <w:t>В течении какого периода времени необходимо провести расследование несчастного случая, о котором вовремя не было сообщено работодателю?</w:t>
            </w:r>
          </w:p>
        </w:tc>
        <w:tc>
          <w:tcPr>
            <w:tcW w:w="6634" w:type="dxa"/>
            <w:shd w:val="clear" w:color="auto" w:fill="auto"/>
          </w:tcPr>
          <w:p w:rsidR="008C5691" w:rsidRPr="00E74A55" w:rsidRDefault="008C5691" w:rsidP="00E83C78">
            <w:pPr>
              <w:spacing w:after="0" w:line="240" w:lineRule="auto"/>
              <w:rPr>
                <w:rFonts w:ascii="Times New Roman" w:hAnsi="Times New Roman"/>
              </w:rPr>
            </w:pPr>
            <w:r w:rsidRPr="00E74A55">
              <w:rPr>
                <w:rFonts w:ascii="Times New Roman" w:hAnsi="Times New Roman"/>
              </w:rPr>
              <w:t>А) В течение суток со дня поступления заявления пострадавшего</w:t>
            </w:r>
            <w:r>
              <w:rPr>
                <w:rFonts w:ascii="Times New Roman" w:hAnsi="Times New Roman"/>
              </w:rPr>
              <w:t>;</w:t>
            </w:r>
          </w:p>
          <w:p w:rsidR="008C5691" w:rsidRPr="00E74A55" w:rsidRDefault="008C5691" w:rsidP="00E83C78">
            <w:pPr>
              <w:spacing w:after="0" w:line="240" w:lineRule="auto"/>
              <w:rPr>
                <w:rFonts w:ascii="Times New Roman" w:hAnsi="Times New Roman"/>
              </w:rPr>
            </w:pPr>
            <w:r w:rsidRPr="00E74A55">
              <w:rPr>
                <w:rFonts w:ascii="Times New Roman" w:hAnsi="Times New Roman"/>
              </w:rPr>
              <w:t xml:space="preserve">Б) В течение </w:t>
            </w:r>
            <w:r>
              <w:rPr>
                <w:rFonts w:ascii="Times New Roman" w:hAnsi="Times New Roman"/>
              </w:rPr>
              <w:t>трех</w:t>
            </w:r>
            <w:r w:rsidRPr="00E74A55">
              <w:rPr>
                <w:rFonts w:ascii="Times New Roman" w:hAnsi="Times New Roman"/>
              </w:rPr>
              <w:t xml:space="preserve"> суток со дня поступления заявления пострадавшего</w:t>
            </w:r>
            <w:r>
              <w:rPr>
                <w:rFonts w:ascii="Times New Roman" w:hAnsi="Times New Roman"/>
              </w:rPr>
              <w:t>;</w:t>
            </w:r>
          </w:p>
          <w:p w:rsidR="008C5691" w:rsidRPr="00E74A55" w:rsidRDefault="008C5691" w:rsidP="00E83C78">
            <w:pPr>
              <w:spacing w:after="0" w:line="240" w:lineRule="auto"/>
              <w:rPr>
                <w:rFonts w:ascii="Times New Roman" w:hAnsi="Times New Roman"/>
              </w:rPr>
            </w:pPr>
            <w:r w:rsidRPr="00E74A55">
              <w:rPr>
                <w:rFonts w:ascii="Times New Roman" w:hAnsi="Times New Roman"/>
              </w:rPr>
              <w:t>В) В течение месяца со дня поступления заявления пострадавшего</w:t>
            </w:r>
            <w:r>
              <w:rPr>
                <w:rFonts w:ascii="Times New Roman" w:hAnsi="Times New Roman"/>
              </w:rPr>
              <w:t>;</w:t>
            </w:r>
          </w:p>
          <w:p w:rsidR="008C5691" w:rsidRPr="00534C15" w:rsidRDefault="008C5691" w:rsidP="00534C1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74A55">
              <w:rPr>
                <w:rFonts w:ascii="Times New Roman" w:hAnsi="Times New Roman"/>
              </w:rPr>
              <w:t xml:space="preserve">Г) </w:t>
            </w:r>
            <w:r>
              <w:rPr>
                <w:rFonts w:ascii="Times New Roman" w:hAnsi="Times New Roman"/>
              </w:rPr>
              <w:t>Отсутствует ограничение сроков проведения расследования несчастного случая на производсте.</w:t>
            </w:r>
          </w:p>
        </w:tc>
      </w:tr>
      <w:tr w:rsidR="008C5691" w:rsidRPr="00534C15" w:rsidTr="008C5691">
        <w:trPr>
          <w:trHeight w:val="196"/>
        </w:trPr>
        <w:tc>
          <w:tcPr>
            <w:tcW w:w="709" w:type="dxa"/>
            <w:shd w:val="clear" w:color="auto" w:fill="auto"/>
            <w:noWrap/>
          </w:tcPr>
          <w:p w:rsidR="008C5691" w:rsidRPr="003060D1" w:rsidRDefault="008C5691" w:rsidP="00534C15">
            <w:pPr>
              <w:spacing w:after="0" w:line="240" w:lineRule="auto"/>
              <w:rPr>
                <w:rFonts w:ascii="Times New Roman" w:hAnsi="Times New Roman"/>
              </w:rPr>
            </w:pPr>
            <w:r w:rsidRPr="003060D1">
              <w:rPr>
                <w:rFonts w:ascii="Times New Roman" w:hAnsi="Times New Roman"/>
              </w:rPr>
              <w:t>31</w:t>
            </w:r>
          </w:p>
        </w:tc>
        <w:tc>
          <w:tcPr>
            <w:tcW w:w="2693" w:type="dxa"/>
            <w:shd w:val="clear" w:color="auto" w:fill="auto"/>
          </w:tcPr>
          <w:p w:rsidR="008C5691" w:rsidRPr="003060D1" w:rsidRDefault="008C5691" w:rsidP="00534C15">
            <w:pPr>
              <w:spacing w:after="0" w:line="240" w:lineRule="auto"/>
              <w:rPr>
                <w:rFonts w:ascii="Times New Roman" w:hAnsi="Times New Roman"/>
              </w:rPr>
            </w:pPr>
            <w:r w:rsidRPr="003060D1">
              <w:rPr>
                <w:rFonts w:ascii="Times New Roman" w:hAnsi="Times New Roman"/>
              </w:rPr>
              <w:t>Каков максимальный размер ячеек защитной сетки фасадов лесов?</w:t>
            </w:r>
          </w:p>
        </w:tc>
        <w:tc>
          <w:tcPr>
            <w:tcW w:w="6634" w:type="dxa"/>
            <w:shd w:val="clear" w:color="auto" w:fill="auto"/>
          </w:tcPr>
          <w:p w:rsidR="008C5691" w:rsidRPr="003060D1" w:rsidRDefault="008C5691" w:rsidP="00E804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60D1">
              <w:rPr>
                <w:rFonts w:ascii="Times New Roman" w:hAnsi="Times New Roman"/>
              </w:rPr>
              <w:t xml:space="preserve">А) 2 x 3 мм </w:t>
            </w:r>
          </w:p>
          <w:p w:rsidR="008C5691" w:rsidRPr="003060D1" w:rsidRDefault="008C5691" w:rsidP="00E804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60D1">
              <w:rPr>
                <w:rFonts w:ascii="Times New Roman" w:hAnsi="Times New Roman"/>
              </w:rPr>
              <w:t>Б) 5 x 5 мм</w:t>
            </w:r>
          </w:p>
          <w:p w:rsidR="008C5691" w:rsidRPr="003060D1" w:rsidRDefault="008C5691" w:rsidP="00E804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60D1">
              <w:rPr>
                <w:rFonts w:ascii="Times New Roman" w:hAnsi="Times New Roman"/>
              </w:rPr>
              <w:t xml:space="preserve">В) 10 x 20 мм </w:t>
            </w:r>
          </w:p>
          <w:p w:rsidR="008C5691" w:rsidRPr="003060D1" w:rsidRDefault="008C5691" w:rsidP="00CD2F64">
            <w:pPr>
              <w:spacing w:after="0" w:line="240" w:lineRule="auto"/>
              <w:rPr>
                <w:rFonts w:ascii="Times New Roman" w:hAnsi="Times New Roman"/>
              </w:rPr>
            </w:pPr>
            <w:r w:rsidRPr="003060D1">
              <w:rPr>
                <w:rFonts w:ascii="Times New Roman" w:hAnsi="Times New Roman"/>
              </w:rPr>
              <w:t>Г) 25 х 25 мм</w:t>
            </w:r>
          </w:p>
        </w:tc>
      </w:tr>
      <w:tr w:rsidR="008C5691" w:rsidRPr="00534C15" w:rsidTr="008C5691">
        <w:trPr>
          <w:trHeight w:val="196"/>
        </w:trPr>
        <w:tc>
          <w:tcPr>
            <w:tcW w:w="709" w:type="dxa"/>
            <w:shd w:val="clear" w:color="auto" w:fill="auto"/>
            <w:noWrap/>
          </w:tcPr>
          <w:p w:rsidR="008C5691" w:rsidRPr="00534C15" w:rsidRDefault="008C5691" w:rsidP="00D513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693" w:type="dxa"/>
            <w:shd w:val="clear" w:color="auto" w:fill="auto"/>
          </w:tcPr>
          <w:p w:rsidR="008C5691" w:rsidRPr="00F95FA6" w:rsidRDefault="008C5691" w:rsidP="00D5134C">
            <w:pPr>
              <w:spacing w:after="0" w:line="240" w:lineRule="auto"/>
              <w:rPr>
                <w:rFonts w:ascii="Times New Roman" w:hAnsi="Times New Roman"/>
              </w:rPr>
            </w:pPr>
            <w:r w:rsidRPr="00F95FA6">
              <w:rPr>
                <w:rFonts w:ascii="Times New Roman" w:hAnsi="Times New Roman"/>
              </w:rPr>
              <w:t>В каком из перечисленных случаев разрешается использовать монтерские когти при производстве работ на высоте?</w:t>
            </w:r>
          </w:p>
        </w:tc>
        <w:tc>
          <w:tcPr>
            <w:tcW w:w="6634" w:type="dxa"/>
            <w:shd w:val="clear" w:color="auto" w:fill="auto"/>
          </w:tcPr>
          <w:p w:rsidR="008C5691" w:rsidRPr="00F95FA6" w:rsidRDefault="008C5691" w:rsidP="00D5134C">
            <w:pPr>
              <w:spacing w:after="0" w:line="240" w:lineRule="auto"/>
              <w:rPr>
                <w:rFonts w:ascii="Times New Roman" w:hAnsi="Times New Roman"/>
              </w:rPr>
            </w:pPr>
            <w:r w:rsidRPr="00F95FA6">
              <w:rPr>
                <w:rFonts w:ascii="Times New Roman" w:hAnsi="Times New Roman"/>
              </w:rPr>
              <w:t>А) При температуре воздуха ниже допустимой, указанной в инструкции по эксплуатации изготовителя когтей и лаз</w:t>
            </w:r>
          </w:p>
          <w:p w:rsidR="008C5691" w:rsidRPr="00F95FA6" w:rsidRDefault="008C5691" w:rsidP="00D5134C">
            <w:pPr>
              <w:spacing w:after="0" w:line="240" w:lineRule="auto"/>
              <w:rPr>
                <w:rFonts w:ascii="Times New Roman" w:hAnsi="Times New Roman"/>
              </w:rPr>
            </w:pPr>
            <w:r w:rsidRPr="00F95FA6">
              <w:rPr>
                <w:rFonts w:ascii="Times New Roman" w:hAnsi="Times New Roman"/>
              </w:rPr>
              <w:t xml:space="preserve">Б) При подъеме на деревянные опоры с железобетонными пасынками </w:t>
            </w:r>
          </w:p>
          <w:p w:rsidR="008C5691" w:rsidRPr="00F95FA6" w:rsidRDefault="008C5691" w:rsidP="00D5134C">
            <w:pPr>
              <w:spacing w:after="0" w:line="240" w:lineRule="auto"/>
              <w:rPr>
                <w:rFonts w:ascii="Times New Roman" w:hAnsi="Times New Roman"/>
              </w:rPr>
            </w:pPr>
            <w:r w:rsidRPr="00F95FA6">
              <w:rPr>
                <w:rFonts w:ascii="Times New Roman" w:hAnsi="Times New Roman"/>
              </w:rPr>
              <w:t>В) При подъеме на обледенелые опоры</w:t>
            </w:r>
          </w:p>
          <w:p w:rsidR="008C5691" w:rsidRPr="00F95FA6" w:rsidRDefault="008C5691" w:rsidP="00D51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5FA6">
              <w:rPr>
                <w:rFonts w:ascii="Times New Roman" w:hAnsi="Times New Roman"/>
              </w:rPr>
              <w:t>Г) Ни в каком из перечисленных случаев не разрешается</w:t>
            </w:r>
          </w:p>
        </w:tc>
      </w:tr>
      <w:tr w:rsidR="008C5691" w:rsidRPr="00534C15" w:rsidTr="008C5691">
        <w:trPr>
          <w:trHeight w:val="196"/>
        </w:trPr>
        <w:tc>
          <w:tcPr>
            <w:tcW w:w="709" w:type="dxa"/>
            <w:shd w:val="clear" w:color="auto" w:fill="auto"/>
            <w:noWrap/>
          </w:tcPr>
          <w:p w:rsidR="008C5691" w:rsidRPr="00534C15" w:rsidRDefault="008C5691" w:rsidP="00E15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693" w:type="dxa"/>
            <w:shd w:val="clear" w:color="auto" w:fill="auto"/>
          </w:tcPr>
          <w:p w:rsidR="008C5691" w:rsidRPr="00E74A55" w:rsidRDefault="008C5691" w:rsidP="00E156EC">
            <w:pPr>
              <w:spacing w:after="0" w:line="240" w:lineRule="auto"/>
              <w:rPr>
                <w:rFonts w:ascii="Times New Roman" w:hAnsi="Times New Roman"/>
              </w:rPr>
            </w:pPr>
            <w:r w:rsidRPr="00E74A55">
              <w:rPr>
                <w:rFonts w:ascii="Times New Roman" w:hAnsi="Times New Roman"/>
              </w:rPr>
              <w:t>В какие сроки работник, использующий средства индивидуальной защиты от падений должен производить их проверку на предмет исправности?</w:t>
            </w:r>
          </w:p>
        </w:tc>
        <w:tc>
          <w:tcPr>
            <w:tcW w:w="6634" w:type="dxa"/>
            <w:shd w:val="clear" w:color="auto" w:fill="auto"/>
          </w:tcPr>
          <w:p w:rsidR="008C5691" w:rsidRPr="00E74A55" w:rsidRDefault="008C5691" w:rsidP="00E156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4A55">
              <w:rPr>
                <w:rFonts w:ascii="Times New Roman" w:hAnsi="Times New Roman"/>
              </w:rPr>
              <w:t>А) 1 раз в неделю</w:t>
            </w:r>
          </w:p>
          <w:p w:rsidR="008C5691" w:rsidRPr="00E74A55" w:rsidRDefault="008C5691" w:rsidP="00E156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4A55">
              <w:rPr>
                <w:rFonts w:ascii="Times New Roman" w:hAnsi="Times New Roman"/>
              </w:rPr>
              <w:t>Б) 1 раз в месяц</w:t>
            </w:r>
          </w:p>
          <w:p w:rsidR="008C5691" w:rsidRPr="00E74A55" w:rsidRDefault="008C5691" w:rsidP="00E156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4A55">
              <w:rPr>
                <w:rFonts w:ascii="Times New Roman" w:hAnsi="Times New Roman"/>
              </w:rPr>
              <w:t>В) пе</w:t>
            </w:r>
            <w:r>
              <w:rPr>
                <w:rFonts w:ascii="Times New Roman" w:hAnsi="Times New Roman"/>
              </w:rPr>
              <w:t>ред и после каждого использования</w:t>
            </w:r>
          </w:p>
          <w:p w:rsidR="008C5691" w:rsidRPr="00E74A55" w:rsidRDefault="008C5691" w:rsidP="00E156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C5691" w:rsidRPr="00534C15" w:rsidTr="008C5691">
        <w:trPr>
          <w:trHeight w:val="196"/>
        </w:trPr>
        <w:tc>
          <w:tcPr>
            <w:tcW w:w="709" w:type="dxa"/>
            <w:shd w:val="clear" w:color="auto" w:fill="auto"/>
            <w:noWrap/>
          </w:tcPr>
          <w:p w:rsidR="008C5691" w:rsidRDefault="008C5691" w:rsidP="00844E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2693" w:type="dxa"/>
            <w:shd w:val="clear" w:color="auto" w:fill="auto"/>
          </w:tcPr>
          <w:p w:rsidR="008C5691" w:rsidRPr="00E74A55" w:rsidRDefault="008C5691" w:rsidP="00844E5C">
            <w:pPr>
              <w:spacing w:after="0" w:line="240" w:lineRule="auto"/>
              <w:rPr>
                <w:rFonts w:ascii="Times New Roman" w:hAnsi="Times New Roman"/>
              </w:rPr>
            </w:pPr>
            <w:r w:rsidRPr="00E11EF2">
              <w:rPr>
                <w:rFonts w:ascii="Times New Roman" w:hAnsi="Times New Roman"/>
              </w:rPr>
              <w:t>В каких случаях допускается заготовка элементов и деталей кровель непосредственно на крыше?</w:t>
            </w:r>
          </w:p>
        </w:tc>
        <w:tc>
          <w:tcPr>
            <w:tcW w:w="6634" w:type="dxa"/>
            <w:shd w:val="clear" w:color="auto" w:fill="auto"/>
          </w:tcPr>
          <w:p w:rsidR="008C5691" w:rsidRPr="00E11EF2" w:rsidRDefault="008C5691" w:rsidP="00844E5C">
            <w:pPr>
              <w:spacing w:after="0" w:line="240" w:lineRule="auto"/>
              <w:rPr>
                <w:rFonts w:ascii="Times New Roman" w:hAnsi="Times New Roman"/>
              </w:rPr>
            </w:pPr>
            <w:r w:rsidRPr="00E11EF2">
              <w:rPr>
                <w:rFonts w:ascii="Times New Roman" w:hAnsi="Times New Roman"/>
              </w:rPr>
              <w:t>А) Допускается в любых случаях</w:t>
            </w:r>
          </w:p>
          <w:p w:rsidR="008C5691" w:rsidRPr="00E11EF2" w:rsidRDefault="008C5691" w:rsidP="00844E5C">
            <w:pPr>
              <w:spacing w:after="0" w:line="240" w:lineRule="auto"/>
              <w:rPr>
                <w:rFonts w:ascii="Times New Roman" w:hAnsi="Times New Roman"/>
              </w:rPr>
            </w:pPr>
            <w:r w:rsidRPr="00E11EF2">
              <w:rPr>
                <w:rFonts w:ascii="Times New Roman" w:hAnsi="Times New Roman"/>
              </w:rPr>
              <w:t>Б) Не допускается ни в каких случаях</w:t>
            </w:r>
          </w:p>
          <w:p w:rsidR="008C5691" w:rsidRPr="00E11EF2" w:rsidRDefault="008C5691" w:rsidP="00844E5C">
            <w:pPr>
              <w:spacing w:after="0" w:line="240" w:lineRule="auto"/>
              <w:rPr>
                <w:rFonts w:ascii="Times New Roman" w:hAnsi="Times New Roman"/>
              </w:rPr>
            </w:pPr>
            <w:r w:rsidRPr="00E11EF2">
              <w:rPr>
                <w:rFonts w:ascii="Times New Roman" w:hAnsi="Times New Roman"/>
              </w:rPr>
              <w:t>В) Допускается только с применением удерживающих, позиционирующих, страховочных систем и/или систем канатного доступа</w:t>
            </w:r>
          </w:p>
          <w:p w:rsidR="008C5691" w:rsidRPr="00E74A55" w:rsidRDefault="008C5691" w:rsidP="00844E5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11EF2">
              <w:rPr>
                <w:rFonts w:ascii="Times New Roman" w:hAnsi="Times New Roman"/>
              </w:rPr>
              <w:t>Г) Допускает</w:t>
            </w:r>
            <w:r>
              <w:rPr>
                <w:rFonts w:ascii="Times New Roman" w:hAnsi="Times New Roman"/>
              </w:rPr>
              <w:t>ся только в светлое время суток</w:t>
            </w:r>
          </w:p>
        </w:tc>
      </w:tr>
      <w:tr w:rsidR="008C5691" w:rsidRPr="00534C15" w:rsidTr="008C5691">
        <w:trPr>
          <w:trHeight w:val="196"/>
        </w:trPr>
        <w:tc>
          <w:tcPr>
            <w:tcW w:w="709" w:type="dxa"/>
            <w:shd w:val="clear" w:color="auto" w:fill="auto"/>
            <w:noWrap/>
          </w:tcPr>
          <w:p w:rsidR="008C5691" w:rsidRDefault="008C5691" w:rsidP="00534C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77</w:t>
            </w:r>
          </w:p>
        </w:tc>
        <w:tc>
          <w:tcPr>
            <w:tcW w:w="2693" w:type="dxa"/>
            <w:shd w:val="clear" w:color="auto" w:fill="auto"/>
          </w:tcPr>
          <w:p w:rsidR="008C5691" w:rsidRPr="00A054E8" w:rsidRDefault="008C5691" w:rsidP="00534C15">
            <w:pPr>
              <w:spacing w:after="0" w:line="240" w:lineRule="auto"/>
              <w:rPr>
                <w:rFonts w:ascii="Times New Roman" w:hAnsi="Times New Roman"/>
              </w:rPr>
            </w:pPr>
            <w:r w:rsidRPr="00A054E8">
              <w:rPr>
                <w:rFonts w:ascii="Times New Roman" w:hAnsi="Times New Roman"/>
              </w:rPr>
              <w:t>Какими средствами индивидуальной защиты должны быть обеспечены работники при опасности падения в воду при работе на высоте?</w:t>
            </w:r>
            <w:r w:rsidRPr="00A054E8">
              <w:rPr>
                <w:rFonts w:ascii="Times New Roman" w:hAnsi="Times New Roman"/>
              </w:rPr>
              <w:tab/>
            </w:r>
          </w:p>
        </w:tc>
        <w:tc>
          <w:tcPr>
            <w:tcW w:w="6634" w:type="dxa"/>
            <w:shd w:val="clear" w:color="auto" w:fill="auto"/>
          </w:tcPr>
          <w:p w:rsidR="008C5691" w:rsidRPr="00A054E8" w:rsidRDefault="008C5691" w:rsidP="008C027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054E8">
              <w:rPr>
                <w:rFonts w:ascii="Times New Roman" w:hAnsi="Times New Roman"/>
              </w:rPr>
              <w:t>А) Спасательными жилетами и поясами</w:t>
            </w:r>
          </w:p>
          <w:p w:rsidR="008C5691" w:rsidRPr="00A054E8" w:rsidRDefault="008C5691" w:rsidP="008C027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054E8">
              <w:rPr>
                <w:rFonts w:ascii="Times New Roman" w:hAnsi="Times New Roman"/>
              </w:rPr>
              <w:t>Б) Индивидуальными кислородными аппаратами и другими средствами</w:t>
            </w:r>
          </w:p>
          <w:p w:rsidR="008C5691" w:rsidRPr="00A054E8" w:rsidRDefault="008C5691" w:rsidP="008C027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054E8">
              <w:rPr>
                <w:rFonts w:ascii="Times New Roman" w:hAnsi="Times New Roman"/>
              </w:rPr>
              <w:t>В) Средствами защиты органов дыхания</w:t>
            </w:r>
          </w:p>
          <w:p w:rsidR="008C5691" w:rsidRPr="00A054E8" w:rsidRDefault="008C5691" w:rsidP="004C281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054E8">
              <w:rPr>
                <w:rFonts w:ascii="Times New Roman" w:hAnsi="Times New Roman"/>
              </w:rPr>
              <w:t>Г) Сигнальными жилетами</w:t>
            </w:r>
          </w:p>
        </w:tc>
      </w:tr>
    </w:tbl>
    <w:p w:rsidR="00CB6AEB" w:rsidRDefault="00CB6AEB" w:rsidP="008660DD">
      <w:pPr>
        <w:rPr>
          <w:rFonts w:ascii="Times New Roman" w:hAnsi="Times New Roman"/>
          <w:b/>
        </w:rPr>
      </w:pPr>
    </w:p>
    <w:p w:rsidR="00EB4D5A" w:rsidRDefault="00EB4D5A" w:rsidP="008660DD">
      <w:pPr>
        <w:rPr>
          <w:rFonts w:ascii="Times New Roman" w:hAnsi="Times New Roman"/>
          <w:b/>
        </w:rPr>
      </w:pPr>
    </w:p>
    <w:p w:rsidR="00EB4D5A" w:rsidRDefault="00EB4D5A" w:rsidP="008660DD">
      <w:pPr>
        <w:rPr>
          <w:rFonts w:ascii="Times New Roman" w:hAnsi="Times New Roman"/>
          <w:b/>
        </w:rPr>
      </w:pPr>
    </w:p>
    <w:p w:rsidR="00EB4D5A" w:rsidRDefault="00EB4D5A" w:rsidP="008660DD">
      <w:pPr>
        <w:rPr>
          <w:rFonts w:ascii="Times New Roman" w:hAnsi="Times New Roman"/>
          <w:b/>
        </w:rPr>
      </w:pPr>
    </w:p>
    <w:p w:rsidR="00EB4D5A" w:rsidRDefault="00EB4D5A" w:rsidP="008660D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Список нормативных актов:</w:t>
      </w:r>
    </w:p>
    <w:p w:rsidR="00133EAA" w:rsidRDefault="00133EAA" w:rsidP="00133EAA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5F12CC">
        <w:rPr>
          <w:rFonts w:ascii="Times New Roman" w:hAnsi="Times New Roman"/>
        </w:rPr>
        <w:t>Федеральный закон РФ №197-ФЗ «Трудовой Кодекс РФ»</w:t>
      </w:r>
      <w:r>
        <w:rPr>
          <w:rFonts w:ascii="Times New Roman" w:hAnsi="Times New Roman"/>
        </w:rPr>
        <w:t>;</w:t>
      </w:r>
    </w:p>
    <w:p w:rsidR="00133EAA" w:rsidRDefault="00133EAA" w:rsidP="00133EAA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D06578">
        <w:rPr>
          <w:rFonts w:ascii="Times New Roman" w:hAnsi="Times New Roman"/>
        </w:rPr>
        <w:t>Федеральный закон от 28.12.2013 №426-ФЗ «О специальной оценке условий труда»</w:t>
      </w:r>
      <w:r>
        <w:rPr>
          <w:rFonts w:ascii="Times New Roman" w:hAnsi="Times New Roman"/>
        </w:rPr>
        <w:t>;</w:t>
      </w:r>
    </w:p>
    <w:p w:rsidR="00133EAA" w:rsidRDefault="00133EAA" w:rsidP="00133EAA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C50B7C">
        <w:rPr>
          <w:rFonts w:ascii="Times New Roman" w:hAnsi="Times New Roman"/>
        </w:rPr>
        <w:t>Федеральный закон РФ от 22.07.2008 №123 «Технический регламент о требованиях пожарной безопасности»</w:t>
      </w:r>
      <w:r>
        <w:rPr>
          <w:rFonts w:ascii="Times New Roman" w:hAnsi="Times New Roman"/>
        </w:rPr>
        <w:t>;</w:t>
      </w:r>
    </w:p>
    <w:p w:rsidR="00133EAA" w:rsidRDefault="00133EAA" w:rsidP="00133EAA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FC24F4">
        <w:rPr>
          <w:rFonts w:ascii="Times New Roman" w:hAnsi="Times New Roman"/>
        </w:rPr>
        <w:t xml:space="preserve">Федеральный закон №125-ФЗ «Об обязательном социальном страховании от несчастных случаев на производстве </w:t>
      </w:r>
      <w:r>
        <w:rPr>
          <w:rFonts w:ascii="Times New Roman" w:hAnsi="Times New Roman"/>
        </w:rPr>
        <w:t>и профессиональных заболеваний»;</w:t>
      </w:r>
    </w:p>
    <w:p w:rsidR="00133EAA" w:rsidRDefault="00133EAA" w:rsidP="00133EAA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FC24F4">
        <w:rPr>
          <w:rFonts w:ascii="Times New Roman" w:hAnsi="Times New Roman"/>
        </w:rPr>
        <w:t>Постановление Правительства РФ от 16.09.2020 № 1479 «Об утверждении Правил противопожарного режима в Российской Федерации»</w:t>
      </w:r>
      <w:r>
        <w:rPr>
          <w:rFonts w:ascii="Times New Roman" w:hAnsi="Times New Roman"/>
        </w:rPr>
        <w:t>;</w:t>
      </w:r>
    </w:p>
    <w:p w:rsidR="00133EAA" w:rsidRDefault="00133EAA" w:rsidP="00133EAA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133EAA">
        <w:rPr>
          <w:rFonts w:ascii="Times New Roman" w:hAnsi="Times New Roman"/>
        </w:rPr>
        <w:t>Постановление Правительства РФ от 15.12.2000 № 967 «Об утверждении Положения о расследовании и учете профессиональных заболеваний»</w:t>
      </w:r>
      <w:r>
        <w:rPr>
          <w:rFonts w:ascii="Times New Roman" w:hAnsi="Times New Roman"/>
        </w:rPr>
        <w:t>;</w:t>
      </w:r>
    </w:p>
    <w:p w:rsidR="00EB4D5A" w:rsidRDefault="00EB4D5A" w:rsidP="00C50B7C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EB4D5A">
        <w:rPr>
          <w:rFonts w:ascii="Times New Roman" w:hAnsi="Times New Roman"/>
        </w:rPr>
        <w:t>Приказ Минтруда РФ от 11.12.2020 № 883н «Об утверждении Правил по охране труда при строительстве, реконструкции и ремонте»</w:t>
      </w:r>
      <w:r>
        <w:rPr>
          <w:rFonts w:ascii="Times New Roman" w:hAnsi="Times New Roman"/>
        </w:rPr>
        <w:t>;</w:t>
      </w:r>
    </w:p>
    <w:p w:rsidR="00445892" w:rsidRDefault="00445892" w:rsidP="00C50B7C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F3347C">
        <w:rPr>
          <w:rFonts w:ascii="Times New Roman" w:hAnsi="Times New Roman"/>
        </w:rPr>
        <w:t xml:space="preserve">Приказ Минтруда России от 14.09.2021 </w:t>
      </w:r>
      <w:r>
        <w:rPr>
          <w:rFonts w:ascii="Times New Roman" w:hAnsi="Times New Roman"/>
        </w:rPr>
        <w:t>№</w:t>
      </w:r>
      <w:r w:rsidRPr="00F3347C">
        <w:rPr>
          <w:rFonts w:ascii="Times New Roman" w:hAnsi="Times New Roman"/>
        </w:rPr>
        <w:t xml:space="preserve"> 629н</w:t>
      </w:r>
      <w:r>
        <w:rPr>
          <w:rFonts w:ascii="Times New Roman" w:hAnsi="Times New Roman"/>
        </w:rPr>
        <w:t xml:space="preserve"> «</w:t>
      </w:r>
      <w:r w:rsidRPr="00F3347C">
        <w:rPr>
          <w:rFonts w:ascii="Times New Roman" w:hAnsi="Times New Roman"/>
        </w:rPr>
        <w:t>Об утверждении предельно допустимых норм нагрузок для женщин при подъеме</w:t>
      </w:r>
      <w:r>
        <w:rPr>
          <w:rFonts w:ascii="Times New Roman" w:hAnsi="Times New Roman"/>
        </w:rPr>
        <w:t xml:space="preserve"> и перемещении тяжестей вручную»;</w:t>
      </w:r>
    </w:p>
    <w:p w:rsidR="005F4008" w:rsidRDefault="005F4008" w:rsidP="00C50B7C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5F4008">
        <w:rPr>
          <w:rFonts w:ascii="Times New Roman" w:hAnsi="Times New Roman"/>
        </w:rPr>
        <w:t>Приказ Минтруда РФ от 24.01.2014 года №33н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</w:t>
      </w:r>
      <w:r>
        <w:rPr>
          <w:rFonts w:ascii="Times New Roman" w:hAnsi="Times New Roman"/>
        </w:rPr>
        <w:t>трукции по ее заполнению»;</w:t>
      </w:r>
    </w:p>
    <w:p w:rsidR="00C50B7C" w:rsidRDefault="00C50B7C" w:rsidP="00C50B7C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C50B7C">
        <w:rPr>
          <w:rFonts w:ascii="Times New Roman" w:hAnsi="Times New Roman"/>
        </w:rPr>
        <w:t>Приказ Минздрава России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</w:t>
      </w:r>
      <w:r>
        <w:rPr>
          <w:rFonts w:ascii="Times New Roman" w:hAnsi="Times New Roman"/>
        </w:rPr>
        <w:t>;</w:t>
      </w:r>
    </w:p>
    <w:p w:rsidR="00C50B7C" w:rsidRDefault="00FC24F4" w:rsidP="00FC24F4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FC24F4">
        <w:rPr>
          <w:rFonts w:ascii="Times New Roman" w:hAnsi="Times New Roman"/>
        </w:rPr>
        <w:t>Приказ Минтруда России от 16.11.2020 № 782н «Об утверждении Правил по охране труда при работе на высоте»</w:t>
      </w:r>
      <w:r>
        <w:rPr>
          <w:rFonts w:ascii="Times New Roman" w:hAnsi="Times New Roman"/>
        </w:rPr>
        <w:t>;</w:t>
      </w:r>
    </w:p>
    <w:p w:rsidR="00FC24F4" w:rsidRDefault="00FC24F4" w:rsidP="00FC24F4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FC24F4">
        <w:rPr>
          <w:rFonts w:ascii="Times New Roman" w:hAnsi="Times New Roman"/>
        </w:rPr>
        <w:t>Приказ Минздрава РФ от 01.06.2009 №290н «Об утверждении Межотраслевых правил обеспечения работников специальной одеждой, специальной обувью и другими с</w:t>
      </w:r>
      <w:r>
        <w:rPr>
          <w:rFonts w:ascii="Times New Roman" w:hAnsi="Times New Roman"/>
        </w:rPr>
        <w:t>редствами индивидуальной защиты;</w:t>
      </w:r>
    </w:p>
    <w:p w:rsidR="00FC24F4" w:rsidRDefault="00FC24F4" w:rsidP="00FC24F4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FC24F4">
        <w:rPr>
          <w:rFonts w:ascii="Times New Roman" w:hAnsi="Times New Roman"/>
        </w:rPr>
        <w:t>Приказа Минтруда России от 28.10.2020 № 753н «Об утверждении Правил по охране труда при погрузочно-разгрузочных работах и размещении грузов»</w:t>
      </w:r>
      <w:r>
        <w:rPr>
          <w:rFonts w:ascii="Times New Roman" w:hAnsi="Times New Roman"/>
        </w:rPr>
        <w:t>;</w:t>
      </w:r>
    </w:p>
    <w:p w:rsidR="00FC24F4" w:rsidRDefault="004B1166" w:rsidP="004B1166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4B1166">
        <w:rPr>
          <w:rFonts w:ascii="Times New Roman" w:hAnsi="Times New Roman"/>
        </w:rPr>
        <w:lastRenderedPageBreak/>
        <w:t>Приказ Минтруда РФ от 15.12.2020 № 903н «Об утверждении Правил по охране труда при эксплуатации электроустановок»</w:t>
      </w:r>
      <w:r>
        <w:rPr>
          <w:rFonts w:ascii="Times New Roman" w:hAnsi="Times New Roman"/>
        </w:rPr>
        <w:t>;</w:t>
      </w:r>
    </w:p>
    <w:p w:rsidR="004B1166" w:rsidRDefault="008F3885" w:rsidP="008F3885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8F3885">
        <w:rPr>
          <w:rFonts w:ascii="Times New Roman" w:hAnsi="Times New Roman"/>
        </w:rPr>
        <w:t>Постановление Минтруда от 24.10.2002 №73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</w:t>
      </w:r>
      <w:r w:rsidR="00BA1BF6">
        <w:rPr>
          <w:rFonts w:ascii="Times New Roman" w:hAnsi="Times New Roman"/>
        </w:rPr>
        <w:t>ельных отраслях и организациях»</w:t>
      </w:r>
    </w:p>
    <w:p w:rsidR="008F3885" w:rsidRDefault="008F3885" w:rsidP="008F3885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8F3885">
        <w:rPr>
          <w:rFonts w:ascii="Times New Roman" w:hAnsi="Times New Roman"/>
        </w:rPr>
        <w:t>Приказ Минтруда России от 11.12.2020 № 884н «Об утверждении Правил по охране труда при выполнении электросварочных и газосварочных работ»</w:t>
      </w:r>
      <w:r>
        <w:rPr>
          <w:rFonts w:ascii="Times New Roman" w:hAnsi="Times New Roman"/>
        </w:rPr>
        <w:t>;</w:t>
      </w:r>
    </w:p>
    <w:p w:rsidR="008F3885" w:rsidRDefault="00133EAA" w:rsidP="00133EAA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133EAA">
        <w:rPr>
          <w:rFonts w:ascii="Times New Roman" w:hAnsi="Times New Roman"/>
        </w:rPr>
        <w:t>Приказ Минтруда России от 31.01.2022 № 37 «Об утверждении Рекомендаций по структуре службы охраны труда в организации и по численности работников службы охраны труда»</w:t>
      </w:r>
      <w:r>
        <w:rPr>
          <w:rFonts w:ascii="Times New Roman" w:hAnsi="Times New Roman"/>
        </w:rPr>
        <w:t>;</w:t>
      </w:r>
    </w:p>
    <w:p w:rsidR="00133EAA" w:rsidRDefault="00133EAA" w:rsidP="00133EAA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133EAA">
        <w:rPr>
          <w:rFonts w:ascii="Times New Roman" w:hAnsi="Times New Roman"/>
        </w:rPr>
        <w:t>риказа Минтруда России от 15.12.2020 № 902н «Об утверждении Правил по охране труда при работе в ограниченных и замкнутых пространствах»</w:t>
      </w:r>
      <w:r>
        <w:rPr>
          <w:rFonts w:ascii="Times New Roman" w:hAnsi="Times New Roman"/>
        </w:rPr>
        <w:t>;</w:t>
      </w:r>
    </w:p>
    <w:p w:rsidR="00465FBD" w:rsidRDefault="00465FBD" w:rsidP="00133EAA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465FBD">
        <w:rPr>
          <w:rFonts w:ascii="Times New Roman" w:hAnsi="Times New Roman"/>
        </w:rPr>
        <w:t xml:space="preserve">Приказ Минтруда России от 27.11.2020 </w:t>
      </w:r>
      <w:r>
        <w:rPr>
          <w:rFonts w:ascii="Times New Roman" w:hAnsi="Times New Roman"/>
        </w:rPr>
        <w:t>№</w:t>
      </w:r>
      <w:r w:rsidRPr="00465FBD">
        <w:rPr>
          <w:rFonts w:ascii="Times New Roman" w:hAnsi="Times New Roman"/>
        </w:rPr>
        <w:t xml:space="preserve"> 835н</w:t>
      </w:r>
      <w:r>
        <w:rPr>
          <w:rFonts w:ascii="Times New Roman" w:hAnsi="Times New Roman"/>
        </w:rPr>
        <w:t xml:space="preserve"> </w:t>
      </w:r>
      <w:r w:rsidRPr="00465FBD">
        <w:rPr>
          <w:rFonts w:ascii="Times New Roman" w:hAnsi="Times New Roman"/>
        </w:rPr>
        <w:t>"Об утверждении Правил по охране труда при работе с инструментом и приспособлениями"</w:t>
      </w:r>
    </w:p>
    <w:p w:rsidR="00E57C25" w:rsidRDefault="00E57C25" w:rsidP="00E57C25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E57C25">
        <w:rPr>
          <w:rFonts w:ascii="Times New Roman" w:hAnsi="Times New Roman"/>
        </w:rPr>
        <w:t>Приказ Минтруда России от 09.12.2020 № 872н "Об утверждении Правил по охране труда при строительстве, реконструкции, ремонте и содержании мостов"</w:t>
      </w:r>
    </w:p>
    <w:p w:rsidR="00BA1BF6" w:rsidRDefault="00BA1BF6" w:rsidP="00BA1BF6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BA1BF6">
        <w:rPr>
          <w:rFonts w:ascii="Times New Roman" w:hAnsi="Times New Roman"/>
        </w:rPr>
        <w:t>Приказ Минтруда России от 22.09.2021 № 656н "Об утверждении примерного перечня мероприятий по предотвращению случаев повреждения здоровья работников (при производстве работ (оказании услуг) на территории, находящейся под контролем другого работодателя (иного лица)"</w:t>
      </w:r>
    </w:p>
    <w:p w:rsidR="00BA1BF6" w:rsidRDefault="00BA1BF6" w:rsidP="00BA1BF6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FD2275">
        <w:rPr>
          <w:rFonts w:ascii="Times New Roman" w:hAnsi="Times New Roman"/>
        </w:rPr>
        <w:t xml:space="preserve">Приказ Минтруда России от 02.12.2020 </w:t>
      </w:r>
      <w:r>
        <w:rPr>
          <w:rFonts w:ascii="Times New Roman" w:hAnsi="Times New Roman"/>
        </w:rPr>
        <w:t>№</w:t>
      </w:r>
      <w:r w:rsidRPr="00FD2275">
        <w:rPr>
          <w:rFonts w:ascii="Times New Roman" w:hAnsi="Times New Roman"/>
        </w:rPr>
        <w:t xml:space="preserve"> 849н</w:t>
      </w:r>
      <w:r>
        <w:rPr>
          <w:rFonts w:ascii="Times New Roman" w:hAnsi="Times New Roman"/>
        </w:rPr>
        <w:t xml:space="preserve"> </w:t>
      </w:r>
      <w:r w:rsidRPr="00FD2275">
        <w:rPr>
          <w:rFonts w:ascii="Times New Roman" w:hAnsi="Times New Roman"/>
        </w:rPr>
        <w:t>"Об утверждении Правил по охране труда при выполнении окрасочных работ"</w:t>
      </w:r>
    </w:p>
    <w:p w:rsidR="00133EAA" w:rsidRDefault="00133EAA" w:rsidP="00133EAA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FC24F4">
        <w:rPr>
          <w:rFonts w:ascii="Times New Roman" w:hAnsi="Times New Roman"/>
        </w:rPr>
        <w:t>ГОСТ 12.4.026-2015 «ССБТ. Цвета сигнальные, знаки безопасности и р</w:t>
      </w:r>
      <w:r>
        <w:rPr>
          <w:rFonts w:ascii="Times New Roman" w:hAnsi="Times New Roman"/>
        </w:rPr>
        <w:t>азметка сигнальная»;</w:t>
      </w:r>
    </w:p>
    <w:p w:rsidR="00133EAA" w:rsidRDefault="00133EAA" w:rsidP="00133EAA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FC24F4">
        <w:rPr>
          <w:rFonts w:ascii="Times New Roman" w:hAnsi="Times New Roman"/>
        </w:rPr>
        <w:t>ГОСТ Р 12.3.051-2017 «Система стандартов безопасности труда (ССБТ). Строительство. Конструкции защитно-улавлива</w:t>
      </w:r>
      <w:r>
        <w:rPr>
          <w:rFonts w:ascii="Times New Roman" w:hAnsi="Times New Roman"/>
        </w:rPr>
        <w:t>ющих сеток. Технические условия;</w:t>
      </w:r>
    </w:p>
    <w:p w:rsidR="00133EAA" w:rsidRDefault="00133EAA" w:rsidP="00133EAA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FC24F4">
        <w:rPr>
          <w:rFonts w:ascii="Times New Roman" w:hAnsi="Times New Roman"/>
        </w:rPr>
        <w:t>ГОСТ 32489-2013 «Пояса предохранительные строительные. Общие технические условия»</w:t>
      </w:r>
      <w:r>
        <w:rPr>
          <w:rFonts w:ascii="Times New Roman" w:hAnsi="Times New Roman"/>
        </w:rPr>
        <w:t>;</w:t>
      </w:r>
    </w:p>
    <w:p w:rsidR="00133EAA" w:rsidRDefault="00133EAA" w:rsidP="008C5691">
      <w:pPr>
        <w:ind w:left="360"/>
        <w:jc w:val="both"/>
        <w:rPr>
          <w:rFonts w:ascii="Times New Roman" w:hAnsi="Times New Roman"/>
        </w:rPr>
      </w:pPr>
    </w:p>
    <w:p w:rsidR="00445892" w:rsidRPr="00EB4D5A" w:rsidRDefault="00445892" w:rsidP="00C50B7C">
      <w:pPr>
        <w:jc w:val="both"/>
        <w:rPr>
          <w:rFonts w:ascii="Times New Roman" w:hAnsi="Times New Roman"/>
        </w:rPr>
      </w:pPr>
    </w:p>
    <w:sectPr w:rsidR="00445892" w:rsidRPr="00EB4D5A" w:rsidSect="000940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C52" w:rsidRDefault="00B85C52" w:rsidP="00445892">
      <w:pPr>
        <w:spacing w:after="0" w:line="240" w:lineRule="auto"/>
      </w:pPr>
      <w:r>
        <w:separator/>
      </w:r>
    </w:p>
  </w:endnote>
  <w:endnote w:type="continuationSeparator" w:id="0">
    <w:p w:rsidR="00B85C52" w:rsidRDefault="00B85C52" w:rsidP="0044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691" w:rsidRDefault="008C569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691" w:rsidRDefault="008C569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691" w:rsidRDefault="008C569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C52" w:rsidRDefault="00B85C52" w:rsidP="00445892">
      <w:pPr>
        <w:spacing w:after="0" w:line="240" w:lineRule="auto"/>
      </w:pPr>
      <w:r>
        <w:separator/>
      </w:r>
    </w:p>
  </w:footnote>
  <w:footnote w:type="continuationSeparator" w:id="0">
    <w:p w:rsidR="00B85C52" w:rsidRDefault="00B85C52" w:rsidP="00445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691" w:rsidRDefault="008C569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892" w:rsidRDefault="008C5691">
    <w:pPr>
      <w:pStyle w:val="a7"/>
      <w:jc w:val="center"/>
    </w:pPr>
    <w:r>
      <w:t>Примеры тестовых заданий («Лучший специалист по охране труда в строительстве»)</w:t>
    </w:r>
  </w:p>
  <w:p w:rsidR="00445892" w:rsidRDefault="0044589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691" w:rsidRDefault="008C569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11168"/>
    <w:multiLevelType w:val="hybridMultilevel"/>
    <w:tmpl w:val="B22CA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E6"/>
    <w:rsid w:val="0000457C"/>
    <w:rsid w:val="00013629"/>
    <w:rsid w:val="0003254B"/>
    <w:rsid w:val="00034006"/>
    <w:rsid w:val="0003569E"/>
    <w:rsid w:val="00037956"/>
    <w:rsid w:val="000470C1"/>
    <w:rsid w:val="000507AB"/>
    <w:rsid w:val="00052E58"/>
    <w:rsid w:val="000543A7"/>
    <w:rsid w:val="00054940"/>
    <w:rsid w:val="00065486"/>
    <w:rsid w:val="00067C66"/>
    <w:rsid w:val="00080B0F"/>
    <w:rsid w:val="00084BD4"/>
    <w:rsid w:val="00093A25"/>
    <w:rsid w:val="00093D1A"/>
    <w:rsid w:val="000940A0"/>
    <w:rsid w:val="000958A3"/>
    <w:rsid w:val="000A3EF6"/>
    <w:rsid w:val="000A678B"/>
    <w:rsid w:val="000B4C28"/>
    <w:rsid w:val="000B762D"/>
    <w:rsid w:val="000D4BD3"/>
    <w:rsid w:val="000D6FDE"/>
    <w:rsid w:val="000E587B"/>
    <w:rsid w:val="000F2DCF"/>
    <w:rsid w:val="000F6C69"/>
    <w:rsid w:val="0010534A"/>
    <w:rsid w:val="00117733"/>
    <w:rsid w:val="00127AA8"/>
    <w:rsid w:val="00130720"/>
    <w:rsid w:val="00131D90"/>
    <w:rsid w:val="00132D27"/>
    <w:rsid w:val="00133EAA"/>
    <w:rsid w:val="00144CF5"/>
    <w:rsid w:val="00146DAA"/>
    <w:rsid w:val="00147945"/>
    <w:rsid w:val="00163E6A"/>
    <w:rsid w:val="001914AF"/>
    <w:rsid w:val="00192E92"/>
    <w:rsid w:val="0019447A"/>
    <w:rsid w:val="001A764C"/>
    <w:rsid w:val="001B1863"/>
    <w:rsid w:val="001B4F63"/>
    <w:rsid w:val="001C2374"/>
    <w:rsid w:val="001C5BE5"/>
    <w:rsid w:val="001C73ED"/>
    <w:rsid w:val="001D07AF"/>
    <w:rsid w:val="002009D6"/>
    <w:rsid w:val="00202D96"/>
    <w:rsid w:val="002077F3"/>
    <w:rsid w:val="00215402"/>
    <w:rsid w:val="002267CD"/>
    <w:rsid w:val="002269B6"/>
    <w:rsid w:val="0023482A"/>
    <w:rsid w:val="00234FBC"/>
    <w:rsid w:val="00236CB8"/>
    <w:rsid w:val="00242E0B"/>
    <w:rsid w:val="002430E0"/>
    <w:rsid w:val="00260AC4"/>
    <w:rsid w:val="00263946"/>
    <w:rsid w:val="00264276"/>
    <w:rsid w:val="002807D3"/>
    <w:rsid w:val="002807F4"/>
    <w:rsid w:val="0029718A"/>
    <w:rsid w:val="002A2EAD"/>
    <w:rsid w:val="002A3A7E"/>
    <w:rsid w:val="002A76C1"/>
    <w:rsid w:val="002B23C1"/>
    <w:rsid w:val="002B6AB1"/>
    <w:rsid w:val="002B7F58"/>
    <w:rsid w:val="002C1985"/>
    <w:rsid w:val="002C5247"/>
    <w:rsid w:val="002D37BA"/>
    <w:rsid w:val="002D45EF"/>
    <w:rsid w:val="002E53C5"/>
    <w:rsid w:val="002E78F0"/>
    <w:rsid w:val="002F1428"/>
    <w:rsid w:val="002F6C7F"/>
    <w:rsid w:val="003060D1"/>
    <w:rsid w:val="00325938"/>
    <w:rsid w:val="00326318"/>
    <w:rsid w:val="003403CB"/>
    <w:rsid w:val="00344AB1"/>
    <w:rsid w:val="003571C5"/>
    <w:rsid w:val="003608DB"/>
    <w:rsid w:val="00371562"/>
    <w:rsid w:val="0038019B"/>
    <w:rsid w:val="003845C5"/>
    <w:rsid w:val="0039171D"/>
    <w:rsid w:val="003A282C"/>
    <w:rsid w:val="003A2BAA"/>
    <w:rsid w:val="003B6696"/>
    <w:rsid w:val="003C3937"/>
    <w:rsid w:val="003C3B24"/>
    <w:rsid w:val="003C7A08"/>
    <w:rsid w:val="003D38F3"/>
    <w:rsid w:val="003D40A4"/>
    <w:rsid w:val="003D6760"/>
    <w:rsid w:val="003E0307"/>
    <w:rsid w:val="003E3079"/>
    <w:rsid w:val="003E4E74"/>
    <w:rsid w:val="003F242F"/>
    <w:rsid w:val="003F3DAA"/>
    <w:rsid w:val="003F6ED5"/>
    <w:rsid w:val="00400244"/>
    <w:rsid w:val="00400274"/>
    <w:rsid w:val="00406F43"/>
    <w:rsid w:val="00407352"/>
    <w:rsid w:val="00411E33"/>
    <w:rsid w:val="00415A5F"/>
    <w:rsid w:val="00417453"/>
    <w:rsid w:val="00420C85"/>
    <w:rsid w:val="00445892"/>
    <w:rsid w:val="00445D1F"/>
    <w:rsid w:val="004547D6"/>
    <w:rsid w:val="004621AD"/>
    <w:rsid w:val="00464C4A"/>
    <w:rsid w:val="00465FBD"/>
    <w:rsid w:val="00467E43"/>
    <w:rsid w:val="004707BB"/>
    <w:rsid w:val="0047327A"/>
    <w:rsid w:val="00474E1D"/>
    <w:rsid w:val="00483DCD"/>
    <w:rsid w:val="0049795A"/>
    <w:rsid w:val="004A5411"/>
    <w:rsid w:val="004B1166"/>
    <w:rsid w:val="004B48AA"/>
    <w:rsid w:val="004C281D"/>
    <w:rsid w:val="004C4981"/>
    <w:rsid w:val="004C6E4C"/>
    <w:rsid w:val="004D448D"/>
    <w:rsid w:val="004D76F3"/>
    <w:rsid w:val="004F4FB6"/>
    <w:rsid w:val="0050373F"/>
    <w:rsid w:val="00503AC6"/>
    <w:rsid w:val="00512BCF"/>
    <w:rsid w:val="0051471E"/>
    <w:rsid w:val="00514FE7"/>
    <w:rsid w:val="00517F81"/>
    <w:rsid w:val="00520FF8"/>
    <w:rsid w:val="005346F7"/>
    <w:rsid w:val="00534C15"/>
    <w:rsid w:val="00543E19"/>
    <w:rsid w:val="00555BB2"/>
    <w:rsid w:val="00556DD4"/>
    <w:rsid w:val="0056145C"/>
    <w:rsid w:val="00571BF8"/>
    <w:rsid w:val="00582830"/>
    <w:rsid w:val="00592B9E"/>
    <w:rsid w:val="00597EA8"/>
    <w:rsid w:val="005A1ECC"/>
    <w:rsid w:val="005B220F"/>
    <w:rsid w:val="005C55BB"/>
    <w:rsid w:val="005C7D0D"/>
    <w:rsid w:val="005D595D"/>
    <w:rsid w:val="005D628D"/>
    <w:rsid w:val="005E3647"/>
    <w:rsid w:val="005E3854"/>
    <w:rsid w:val="005F128F"/>
    <w:rsid w:val="005F12CC"/>
    <w:rsid w:val="005F4008"/>
    <w:rsid w:val="005F6E61"/>
    <w:rsid w:val="006020F2"/>
    <w:rsid w:val="00603811"/>
    <w:rsid w:val="006040D8"/>
    <w:rsid w:val="006119F7"/>
    <w:rsid w:val="00616B57"/>
    <w:rsid w:val="00630AA4"/>
    <w:rsid w:val="0064178E"/>
    <w:rsid w:val="0064695C"/>
    <w:rsid w:val="0066110B"/>
    <w:rsid w:val="00664797"/>
    <w:rsid w:val="00665AA2"/>
    <w:rsid w:val="006753BA"/>
    <w:rsid w:val="00677B71"/>
    <w:rsid w:val="00680EC2"/>
    <w:rsid w:val="00682617"/>
    <w:rsid w:val="006916A5"/>
    <w:rsid w:val="006A10D4"/>
    <w:rsid w:val="006A2831"/>
    <w:rsid w:val="006A36E5"/>
    <w:rsid w:val="006D16E2"/>
    <w:rsid w:val="006D3299"/>
    <w:rsid w:val="006F5BD9"/>
    <w:rsid w:val="00700224"/>
    <w:rsid w:val="00713298"/>
    <w:rsid w:val="00715355"/>
    <w:rsid w:val="00730C9A"/>
    <w:rsid w:val="007446B8"/>
    <w:rsid w:val="00746429"/>
    <w:rsid w:val="00751E0A"/>
    <w:rsid w:val="00752AFE"/>
    <w:rsid w:val="007558B6"/>
    <w:rsid w:val="007612F7"/>
    <w:rsid w:val="00771A9E"/>
    <w:rsid w:val="00783A87"/>
    <w:rsid w:val="0079661A"/>
    <w:rsid w:val="007A6DAF"/>
    <w:rsid w:val="007C0178"/>
    <w:rsid w:val="007C3116"/>
    <w:rsid w:val="007D241F"/>
    <w:rsid w:val="007D4E06"/>
    <w:rsid w:val="007D7F2C"/>
    <w:rsid w:val="007F15AD"/>
    <w:rsid w:val="007F28A4"/>
    <w:rsid w:val="00800775"/>
    <w:rsid w:val="00801921"/>
    <w:rsid w:val="00801F33"/>
    <w:rsid w:val="008036FE"/>
    <w:rsid w:val="0080414D"/>
    <w:rsid w:val="00804A88"/>
    <w:rsid w:val="00806638"/>
    <w:rsid w:val="00822F7A"/>
    <w:rsid w:val="00823C9E"/>
    <w:rsid w:val="00825AAC"/>
    <w:rsid w:val="0083142A"/>
    <w:rsid w:val="008344D0"/>
    <w:rsid w:val="00844E5C"/>
    <w:rsid w:val="00850B55"/>
    <w:rsid w:val="0085373F"/>
    <w:rsid w:val="008660DD"/>
    <w:rsid w:val="008677F9"/>
    <w:rsid w:val="008854A6"/>
    <w:rsid w:val="00886105"/>
    <w:rsid w:val="00892501"/>
    <w:rsid w:val="00893C6B"/>
    <w:rsid w:val="00897916"/>
    <w:rsid w:val="008A5473"/>
    <w:rsid w:val="008B1B6C"/>
    <w:rsid w:val="008C0274"/>
    <w:rsid w:val="008C15A2"/>
    <w:rsid w:val="008C3AF2"/>
    <w:rsid w:val="008C5691"/>
    <w:rsid w:val="008F3885"/>
    <w:rsid w:val="00901601"/>
    <w:rsid w:val="0091522C"/>
    <w:rsid w:val="00917595"/>
    <w:rsid w:val="00923DE5"/>
    <w:rsid w:val="00937ADC"/>
    <w:rsid w:val="0094032D"/>
    <w:rsid w:val="00941467"/>
    <w:rsid w:val="009572D7"/>
    <w:rsid w:val="0098641D"/>
    <w:rsid w:val="009904ED"/>
    <w:rsid w:val="009908F1"/>
    <w:rsid w:val="00990917"/>
    <w:rsid w:val="009A73DE"/>
    <w:rsid w:val="009B5162"/>
    <w:rsid w:val="009B5869"/>
    <w:rsid w:val="009C5C4A"/>
    <w:rsid w:val="009C6792"/>
    <w:rsid w:val="009D223A"/>
    <w:rsid w:val="009D2F16"/>
    <w:rsid w:val="009E3230"/>
    <w:rsid w:val="009F33F6"/>
    <w:rsid w:val="009F37C4"/>
    <w:rsid w:val="009F704D"/>
    <w:rsid w:val="009F7785"/>
    <w:rsid w:val="00A054E8"/>
    <w:rsid w:val="00A13A4E"/>
    <w:rsid w:val="00A166D6"/>
    <w:rsid w:val="00A213AD"/>
    <w:rsid w:val="00A3751F"/>
    <w:rsid w:val="00A4114D"/>
    <w:rsid w:val="00A631E8"/>
    <w:rsid w:val="00A662BD"/>
    <w:rsid w:val="00A66DB7"/>
    <w:rsid w:val="00A8778B"/>
    <w:rsid w:val="00A90F32"/>
    <w:rsid w:val="00AA1C7B"/>
    <w:rsid w:val="00AA42C7"/>
    <w:rsid w:val="00AB3618"/>
    <w:rsid w:val="00AB57A9"/>
    <w:rsid w:val="00AB6909"/>
    <w:rsid w:val="00AC278C"/>
    <w:rsid w:val="00AF3245"/>
    <w:rsid w:val="00B02FD1"/>
    <w:rsid w:val="00B24717"/>
    <w:rsid w:val="00B3081D"/>
    <w:rsid w:val="00B412E6"/>
    <w:rsid w:val="00B41D90"/>
    <w:rsid w:val="00B44CF1"/>
    <w:rsid w:val="00B450DB"/>
    <w:rsid w:val="00B46B2D"/>
    <w:rsid w:val="00B6171B"/>
    <w:rsid w:val="00B64D27"/>
    <w:rsid w:val="00B67FAB"/>
    <w:rsid w:val="00B70C4A"/>
    <w:rsid w:val="00B73218"/>
    <w:rsid w:val="00B85C52"/>
    <w:rsid w:val="00B9072A"/>
    <w:rsid w:val="00BA1BF6"/>
    <w:rsid w:val="00BB40E6"/>
    <w:rsid w:val="00BC0246"/>
    <w:rsid w:val="00BC0994"/>
    <w:rsid w:val="00BC2982"/>
    <w:rsid w:val="00BD1992"/>
    <w:rsid w:val="00BD5D98"/>
    <w:rsid w:val="00BE7085"/>
    <w:rsid w:val="00C37C3E"/>
    <w:rsid w:val="00C40065"/>
    <w:rsid w:val="00C41E2F"/>
    <w:rsid w:val="00C42372"/>
    <w:rsid w:val="00C45423"/>
    <w:rsid w:val="00C50B7C"/>
    <w:rsid w:val="00C53FEB"/>
    <w:rsid w:val="00C726C5"/>
    <w:rsid w:val="00C74A4F"/>
    <w:rsid w:val="00C94210"/>
    <w:rsid w:val="00CA3316"/>
    <w:rsid w:val="00CA60F5"/>
    <w:rsid w:val="00CB6AEB"/>
    <w:rsid w:val="00CC49A8"/>
    <w:rsid w:val="00CD2F64"/>
    <w:rsid w:val="00CD6D6F"/>
    <w:rsid w:val="00CE4635"/>
    <w:rsid w:val="00CE47CB"/>
    <w:rsid w:val="00CF3CF4"/>
    <w:rsid w:val="00CF6E3E"/>
    <w:rsid w:val="00D06578"/>
    <w:rsid w:val="00D10A60"/>
    <w:rsid w:val="00D13E02"/>
    <w:rsid w:val="00D22C73"/>
    <w:rsid w:val="00D274F6"/>
    <w:rsid w:val="00D3085B"/>
    <w:rsid w:val="00D42B56"/>
    <w:rsid w:val="00D42BE7"/>
    <w:rsid w:val="00D4673C"/>
    <w:rsid w:val="00D5134C"/>
    <w:rsid w:val="00D53563"/>
    <w:rsid w:val="00D578C4"/>
    <w:rsid w:val="00D67106"/>
    <w:rsid w:val="00D8520D"/>
    <w:rsid w:val="00D859D2"/>
    <w:rsid w:val="00D86EB5"/>
    <w:rsid w:val="00D9320B"/>
    <w:rsid w:val="00D94C54"/>
    <w:rsid w:val="00DA2D4E"/>
    <w:rsid w:val="00DB00E6"/>
    <w:rsid w:val="00DC2523"/>
    <w:rsid w:val="00DD0C69"/>
    <w:rsid w:val="00DD499F"/>
    <w:rsid w:val="00DD6A3A"/>
    <w:rsid w:val="00DE2CF3"/>
    <w:rsid w:val="00DE2E48"/>
    <w:rsid w:val="00DE4F1C"/>
    <w:rsid w:val="00DF4D2E"/>
    <w:rsid w:val="00E11EF2"/>
    <w:rsid w:val="00E13915"/>
    <w:rsid w:val="00E156EC"/>
    <w:rsid w:val="00E17B0A"/>
    <w:rsid w:val="00E23E43"/>
    <w:rsid w:val="00E266F6"/>
    <w:rsid w:val="00E35C98"/>
    <w:rsid w:val="00E53849"/>
    <w:rsid w:val="00E53B12"/>
    <w:rsid w:val="00E57C25"/>
    <w:rsid w:val="00E62111"/>
    <w:rsid w:val="00E664D6"/>
    <w:rsid w:val="00E74A55"/>
    <w:rsid w:val="00E7683A"/>
    <w:rsid w:val="00E8041E"/>
    <w:rsid w:val="00E807D3"/>
    <w:rsid w:val="00E83C78"/>
    <w:rsid w:val="00EB02E1"/>
    <w:rsid w:val="00EB4D5A"/>
    <w:rsid w:val="00EB6A45"/>
    <w:rsid w:val="00EC00D2"/>
    <w:rsid w:val="00EC5606"/>
    <w:rsid w:val="00EC71D3"/>
    <w:rsid w:val="00EE3470"/>
    <w:rsid w:val="00EF55AC"/>
    <w:rsid w:val="00EF5C7C"/>
    <w:rsid w:val="00EF609D"/>
    <w:rsid w:val="00F151F5"/>
    <w:rsid w:val="00F1793A"/>
    <w:rsid w:val="00F20B3A"/>
    <w:rsid w:val="00F3347C"/>
    <w:rsid w:val="00F36899"/>
    <w:rsid w:val="00F36F26"/>
    <w:rsid w:val="00F51EC0"/>
    <w:rsid w:val="00F53A6E"/>
    <w:rsid w:val="00F60AD5"/>
    <w:rsid w:val="00F61C37"/>
    <w:rsid w:val="00F67860"/>
    <w:rsid w:val="00F732C0"/>
    <w:rsid w:val="00F808F8"/>
    <w:rsid w:val="00F840F0"/>
    <w:rsid w:val="00F95FA6"/>
    <w:rsid w:val="00FA3389"/>
    <w:rsid w:val="00FB4392"/>
    <w:rsid w:val="00FC24F4"/>
    <w:rsid w:val="00FD1334"/>
    <w:rsid w:val="00FD2275"/>
    <w:rsid w:val="00FF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D0E2B05-6A92-40DF-ABA4-54F9FF81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95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FB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4F4FB6"/>
    <w:rPr>
      <w:rFonts w:ascii="Segoe UI" w:hAnsi="Segoe UI" w:cs="Segoe UI"/>
      <w:sz w:val="18"/>
      <w:szCs w:val="18"/>
    </w:rPr>
  </w:style>
  <w:style w:type="paragraph" w:customStyle="1" w:styleId="a5">
    <w:name w:val="НеверныйОтвет"/>
    <w:rsid w:val="0079661A"/>
    <w:pPr>
      <w:suppressAutoHyphens/>
      <w:spacing w:after="120" w:line="100" w:lineRule="atLeast"/>
    </w:pPr>
    <w:rPr>
      <w:rFonts w:ascii="Verdana" w:eastAsia="Times New Roman" w:hAnsi="Verdana"/>
      <w:color w:val="FF0000"/>
      <w:lang w:val="en-GB" w:eastAsia="ar-SA"/>
    </w:rPr>
  </w:style>
  <w:style w:type="table" w:styleId="a6">
    <w:name w:val="Table Grid"/>
    <w:basedOn w:val="a1"/>
    <w:uiPriority w:val="39"/>
    <w:rsid w:val="00CF6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458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4589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4458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4589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E6F9A-0D47-41D8-A7A2-D6BC5401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Халилова Елена Николаевна</dc:creator>
  <cp:keywords/>
  <dc:description/>
  <cp:lastModifiedBy>Ольга</cp:lastModifiedBy>
  <cp:revision>2</cp:revision>
  <cp:lastPrinted>2020-11-06T07:08:00Z</cp:lastPrinted>
  <dcterms:created xsi:type="dcterms:W3CDTF">2022-07-06T09:59:00Z</dcterms:created>
  <dcterms:modified xsi:type="dcterms:W3CDTF">2022-07-06T09:59:00Z</dcterms:modified>
</cp:coreProperties>
</file>