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687B" w:rsidRDefault="0015687B" w:rsidP="0015687B">
      <w:pPr>
        <w:spacing w:after="0" w:line="240" w:lineRule="auto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ПРОЕКТ</w:t>
      </w:r>
    </w:p>
    <w:p w:rsidR="0015687B" w:rsidRDefault="0015687B" w:rsidP="00420C43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2"/>
          <w:szCs w:val="22"/>
        </w:rPr>
      </w:pPr>
    </w:p>
    <w:p w:rsidR="0015687B" w:rsidRDefault="00BA0546" w:rsidP="00420C43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2"/>
          <w:szCs w:val="22"/>
        </w:rPr>
      </w:pPr>
      <w:r w:rsidRPr="00420C43">
        <w:rPr>
          <w:rFonts w:ascii="Times New Roman" w:hAnsi="Times New Roman" w:cs="Times New Roman"/>
          <w:sz w:val="22"/>
          <w:szCs w:val="22"/>
        </w:rPr>
        <w:t>УТВЕРЖДЕНО</w:t>
      </w:r>
      <w:r w:rsidRPr="00420C43">
        <w:rPr>
          <w:rFonts w:ascii="Times New Roman" w:hAnsi="Times New Roman" w:cs="Times New Roman"/>
          <w:sz w:val="22"/>
          <w:szCs w:val="22"/>
        </w:rPr>
        <w:br/>
        <w:t xml:space="preserve">решением </w:t>
      </w:r>
      <w:r w:rsidR="004C783B">
        <w:rPr>
          <w:rFonts w:ascii="Times New Roman" w:hAnsi="Times New Roman" w:cs="Times New Roman"/>
          <w:sz w:val="22"/>
          <w:szCs w:val="22"/>
        </w:rPr>
        <w:t xml:space="preserve">годового </w:t>
      </w:r>
      <w:r w:rsidRPr="00420C43">
        <w:rPr>
          <w:rFonts w:ascii="Times New Roman" w:hAnsi="Times New Roman" w:cs="Times New Roman"/>
          <w:sz w:val="22"/>
          <w:szCs w:val="22"/>
        </w:rPr>
        <w:t>Общего собрания членов</w:t>
      </w:r>
      <w:r w:rsidRPr="00420C43">
        <w:rPr>
          <w:rFonts w:ascii="Times New Roman" w:hAnsi="Times New Roman" w:cs="Times New Roman"/>
          <w:sz w:val="22"/>
          <w:szCs w:val="22"/>
        </w:rPr>
        <w:br/>
        <w:t>Ассоциации</w:t>
      </w:r>
      <w:r w:rsidR="00420C43" w:rsidRPr="00420C43">
        <w:rPr>
          <w:rFonts w:ascii="Times New Roman" w:hAnsi="Times New Roman" w:cs="Times New Roman"/>
          <w:sz w:val="22"/>
          <w:szCs w:val="22"/>
        </w:rPr>
        <w:t xml:space="preserve"> «</w:t>
      </w:r>
      <w:r w:rsidR="0015687B">
        <w:rPr>
          <w:rFonts w:ascii="Times New Roman" w:hAnsi="Times New Roman" w:cs="Times New Roman"/>
          <w:sz w:val="22"/>
          <w:szCs w:val="22"/>
        </w:rPr>
        <w:t>Строительный комплекс Ленинградской области</w:t>
      </w:r>
      <w:r w:rsidR="00420C43" w:rsidRPr="00420C43">
        <w:rPr>
          <w:rFonts w:ascii="Times New Roman" w:hAnsi="Times New Roman" w:cs="Times New Roman"/>
          <w:sz w:val="22"/>
          <w:szCs w:val="22"/>
        </w:rPr>
        <w:t>»</w:t>
      </w:r>
      <w:r w:rsidRPr="00420C43">
        <w:rPr>
          <w:rFonts w:ascii="Times New Roman" w:hAnsi="Times New Roman" w:cs="Times New Roman"/>
          <w:sz w:val="22"/>
          <w:szCs w:val="22"/>
        </w:rPr>
        <w:t xml:space="preserve"> </w:t>
      </w:r>
    </w:p>
    <w:p w:rsidR="00BA0546" w:rsidRPr="00420C43" w:rsidRDefault="00BA0546" w:rsidP="00420C43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2"/>
          <w:szCs w:val="22"/>
        </w:rPr>
      </w:pPr>
      <w:r w:rsidRPr="00420C43">
        <w:rPr>
          <w:rFonts w:ascii="Times New Roman" w:hAnsi="Times New Roman" w:cs="Times New Roman"/>
          <w:sz w:val="22"/>
          <w:szCs w:val="22"/>
        </w:rPr>
        <w:t>(Протокол</w:t>
      </w:r>
      <w:r w:rsidR="0015687B">
        <w:rPr>
          <w:rFonts w:ascii="Times New Roman" w:hAnsi="Times New Roman" w:cs="Times New Roman"/>
          <w:sz w:val="22"/>
          <w:szCs w:val="22"/>
        </w:rPr>
        <w:t xml:space="preserve"> № _________</w:t>
      </w:r>
      <w:r w:rsidRPr="00420C43">
        <w:rPr>
          <w:rFonts w:ascii="Times New Roman" w:hAnsi="Times New Roman" w:cs="Times New Roman"/>
          <w:sz w:val="22"/>
          <w:szCs w:val="22"/>
        </w:rPr>
        <w:t xml:space="preserve"> от </w:t>
      </w:r>
      <w:r w:rsidR="0015687B">
        <w:rPr>
          <w:rFonts w:ascii="Times New Roman" w:hAnsi="Times New Roman" w:cs="Times New Roman"/>
          <w:sz w:val="22"/>
          <w:szCs w:val="22"/>
        </w:rPr>
        <w:t>17 апреля</w:t>
      </w:r>
      <w:r w:rsidR="008D476C">
        <w:rPr>
          <w:rFonts w:ascii="Times New Roman" w:hAnsi="Times New Roman" w:cs="Times New Roman"/>
          <w:sz w:val="22"/>
          <w:szCs w:val="22"/>
        </w:rPr>
        <w:t xml:space="preserve"> 2026</w:t>
      </w:r>
      <w:r w:rsidRPr="00420C43">
        <w:rPr>
          <w:rFonts w:ascii="Times New Roman" w:hAnsi="Times New Roman" w:cs="Times New Roman"/>
          <w:sz w:val="22"/>
          <w:szCs w:val="22"/>
        </w:rPr>
        <w:t xml:space="preserve"> г.)</w:t>
      </w:r>
    </w:p>
    <w:p w:rsidR="00BA0546" w:rsidRPr="00420C43" w:rsidRDefault="00BA0546" w:rsidP="008C4ECC">
      <w:pPr>
        <w:spacing w:after="0" w:line="240" w:lineRule="auto"/>
        <w:jc w:val="both"/>
        <w:rPr>
          <w:rFonts w:ascii="Times New Roman" w:hAnsi="Times New Roman" w:cs="Times New Roman"/>
          <w:sz w:val="22"/>
          <w:szCs w:val="22"/>
        </w:rPr>
      </w:pPr>
    </w:p>
    <w:p w:rsidR="00BA0546" w:rsidRDefault="00BA0546" w:rsidP="008C4EC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A0546" w:rsidRDefault="00BA0546" w:rsidP="008C4EC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A0546" w:rsidRDefault="00BA0546" w:rsidP="008C4EC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A0546" w:rsidRDefault="00BA0546" w:rsidP="008C4EC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A0546" w:rsidRDefault="00BA0546" w:rsidP="008C4EC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A0546" w:rsidRDefault="00BA0546" w:rsidP="008C4EC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A0546" w:rsidRDefault="00BA0546" w:rsidP="008C4EC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025A8" w:rsidRDefault="00A025A8" w:rsidP="008C4EC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A025A8" w:rsidRDefault="00A025A8" w:rsidP="008C4EC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46C6F" w:rsidRDefault="00046C6F" w:rsidP="008C4EC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46C6F" w:rsidRDefault="00046C6F" w:rsidP="008C4EC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046C6F" w:rsidRPr="00420C43" w:rsidRDefault="00046C6F" w:rsidP="008C4E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:rsidR="00BA0546" w:rsidRPr="00420C43" w:rsidRDefault="00BA0546" w:rsidP="006667D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0C43">
        <w:rPr>
          <w:rFonts w:ascii="Times New Roman" w:hAnsi="Times New Roman" w:cs="Times New Roman"/>
          <w:b/>
          <w:bCs/>
          <w:sz w:val="32"/>
          <w:szCs w:val="32"/>
        </w:rPr>
        <w:t>ПОЛОЖЕНИЕ</w:t>
      </w:r>
    </w:p>
    <w:p w:rsidR="00420C43" w:rsidRDefault="00BA0546" w:rsidP="00420C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0C43">
        <w:rPr>
          <w:rFonts w:ascii="Times New Roman" w:hAnsi="Times New Roman" w:cs="Times New Roman"/>
          <w:b/>
          <w:bCs/>
          <w:sz w:val="32"/>
          <w:szCs w:val="32"/>
        </w:rPr>
        <w:t xml:space="preserve">о системе минимизации рисков </w:t>
      </w:r>
    </w:p>
    <w:p w:rsidR="00BA0546" w:rsidRPr="00420C43" w:rsidRDefault="00BA0546" w:rsidP="00420C4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420C43">
        <w:rPr>
          <w:rFonts w:ascii="Times New Roman" w:hAnsi="Times New Roman" w:cs="Times New Roman"/>
          <w:b/>
          <w:bCs/>
          <w:sz w:val="32"/>
          <w:szCs w:val="32"/>
        </w:rPr>
        <w:t xml:space="preserve">Ассоциации </w:t>
      </w:r>
      <w:r w:rsidR="00420C43" w:rsidRPr="00420C43">
        <w:rPr>
          <w:rFonts w:ascii="Times New Roman" w:hAnsi="Times New Roman" w:cs="Times New Roman"/>
          <w:b/>
          <w:sz w:val="32"/>
          <w:szCs w:val="32"/>
        </w:rPr>
        <w:t>«</w:t>
      </w:r>
      <w:r w:rsidR="0015687B">
        <w:rPr>
          <w:rFonts w:ascii="Times New Roman" w:hAnsi="Times New Roman" w:cs="Times New Roman"/>
          <w:b/>
          <w:sz w:val="32"/>
          <w:szCs w:val="32"/>
        </w:rPr>
        <w:t>Строительный комплекс Ленинградской области</w:t>
      </w:r>
      <w:r w:rsidR="00420C43" w:rsidRPr="00420C43">
        <w:rPr>
          <w:rFonts w:ascii="Times New Roman" w:hAnsi="Times New Roman" w:cs="Times New Roman"/>
          <w:b/>
          <w:sz w:val="32"/>
          <w:szCs w:val="32"/>
        </w:rPr>
        <w:t>»</w:t>
      </w:r>
    </w:p>
    <w:p w:rsidR="00BA0546" w:rsidRPr="002F0AB6" w:rsidRDefault="00BA0546" w:rsidP="008C4ECC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36"/>
          <w:szCs w:val="36"/>
        </w:rPr>
      </w:pPr>
    </w:p>
    <w:p w:rsidR="00BA0546" w:rsidRDefault="00BA0546" w:rsidP="008C4EC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A0546" w:rsidRDefault="00BA0546" w:rsidP="008C4EC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A0546" w:rsidRDefault="00BA0546" w:rsidP="008C4EC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BA0546" w:rsidRDefault="00BA0546" w:rsidP="008C4ECC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</w:p>
    <w:p w:rsidR="004C783B" w:rsidRDefault="004C783B" w:rsidP="008C4E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783B" w:rsidRDefault="004C783B" w:rsidP="008C4E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783B" w:rsidRDefault="004C783B" w:rsidP="008C4E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783B" w:rsidRDefault="004C783B" w:rsidP="008C4E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783B" w:rsidRDefault="004C783B" w:rsidP="008C4E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783B" w:rsidRDefault="004C783B" w:rsidP="008C4E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783B" w:rsidRDefault="004C783B" w:rsidP="008C4E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783B" w:rsidRDefault="004C783B" w:rsidP="008C4E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783B" w:rsidRDefault="004C783B" w:rsidP="008C4E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783B" w:rsidRDefault="004C783B" w:rsidP="008C4E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783B" w:rsidRDefault="004C783B" w:rsidP="008C4E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783B" w:rsidRDefault="004C783B" w:rsidP="008C4E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783B" w:rsidRDefault="004C783B" w:rsidP="008C4E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783B" w:rsidRDefault="004C783B" w:rsidP="008C4E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783B" w:rsidRDefault="004C783B" w:rsidP="008C4E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783B" w:rsidRDefault="004C783B" w:rsidP="008C4E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783B" w:rsidRDefault="004C783B" w:rsidP="008C4E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783B" w:rsidRDefault="004C783B" w:rsidP="008C4E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783B" w:rsidRDefault="004C783B" w:rsidP="008C4ECC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C783B" w:rsidRDefault="004C783B" w:rsidP="0015687B">
      <w:pPr>
        <w:spacing w:after="0" w:line="240" w:lineRule="auto"/>
        <w:rPr>
          <w:rFonts w:ascii="Times New Roman" w:hAnsi="Times New Roman" w:cs="Times New Roman"/>
        </w:rPr>
      </w:pPr>
    </w:p>
    <w:p w:rsidR="004C783B" w:rsidRDefault="007514D0" w:rsidP="004C783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Ленинградская область, </w:t>
      </w:r>
      <w:proofErr w:type="gramStart"/>
      <w:r>
        <w:rPr>
          <w:rFonts w:ascii="Times New Roman" w:hAnsi="Times New Roman" w:cs="Times New Roman"/>
        </w:rPr>
        <w:t>г</w:t>
      </w:r>
      <w:proofErr w:type="gramEnd"/>
      <w:r>
        <w:rPr>
          <w:rFonts w:ascii="Times New Roman" w:hAnsi="Times New Roman" w:cs="Times New Roman"/>
        </w:rPr>
        <w:t>. Гатчина</w:t>
      </w:r>
    </w:p>
    <w:p w:rsidR="004C783B" w:rsidRDefault="004C783B" w:rsidP="004C783B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2026</w:t>
      </w:r>
    </w:p>
    <w:p w:rsidR="007D5316" w:rsidRDefault="007D5316" w:rsidP="008C4ECC">
      <w:p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:rsidR="00BA0546" w:rsidRDefault="00BA0546" w:rsidP="008C4ECC">
      <w:pPr>
        <w:spacing w:after="0" w:line="30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BA0546">
        <w:rPr>
          <w:rFonts w:ascii="Times New Roman" w:hAnsi="Times New Roman" w:cs="Times New Roman"/>
          <w:b/>
          <w:bCs/>
        </w:rPr>
        <w:lastRenderedPageBreak/>
        <w:t>1. Общие положения</w:t>
      </w:r>
    </w:p>
    <w:p w:rsidR="00384DC7" w:rsidRPr="00716466" w:rsidRDefault="00384DC7" w:rsidP="008C4ECC">
      <w:pPr>
        <w:spacing w:after="0" w:line="300" w:lineRule="auto"/>
        <w:ind w:firstLine="567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BA0546" w:rsidRPr="00A248E7" w:rsidRDefault="00BA0546" w:rsidP="008C4ECC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 w:rsidRPr="00BA0546">
        <w:rPr>
          <w:rFonts w:ascii="Times New Roman" w:hAnsi="Times New Roman" w:cs="Times New Roman"/>
        </w:rPr>
        <w:t>1.1. Настоящее Положение определяет цели, состав, порядок организации и основные механизмы функционирования систем</w:t>
      </w:r>
      <w:r w:rsidR="00A248E7">
        <w:rPr>
          <w:rFonts w:ascii="Times New Roman" w:hAnsi="Times New Roman" w:cs="Times New Roman"/>
        </w:rPr>
        <w:t xml:space="preserve">ы минимизации рисков </w:t>
      </w:r>
      <w:r w:rsidR="00A248E7" w:rsidRPr="00A248E7">
        <w:rPr>
          <w:rFonts w:ascii="Times New Roman" w:hAnsi="Times New Roman" w:cs="Times New Roman"/>
        </w:rPr>
        <w:t xml:space="preserve">Ассоциации </w:t>
      </w:r>
      <w:r w:rsidR="00F2250F">
        <w:rPr>
          <w:rFonts w:ascii="Times New Roman" w:hAnsi="Times New Roman" w:cs="Times New Roman"/>
        </w:rPr>
        <w:t>«</w:t>
      </w:r>
      <w:r w:rsidR="007514D0">
        <w:rPr>
          <w:rFonts w:ascii="Times New Roman" w:hAnsi="Times New Roman" w:cs="Times New Roman"/>
        </w:rPr>
        <w:t>Строительный комплекс Ленинградской области</w:t>
      </w:r>
      <w:r w:rsidR="00F2250F">
        <w:rPr>
          <w:rFonts w:ascii="Times New Roman" w:hAnsi="Times New Roman" w:cs="Times New Roman"/>
        </w:rPr>
        <w:t>»</w:t>
      </w:r>
      <w:r w:rsidRPr="00A248E7">
        <w:rPr>
          <w:rFonts w:ascii="Times New Roman" w:hAnsi="Times New Roman" w:cs="Times New Roman"/>
        </w:rPr>
        <w:t xml:space="preserve"> (далее </w:t>
      </w:r>
      <w:r w:rsidR="006E5024" w:rsidRPr="00A248E7">
        <w:rPr>
          <w:rFonts w:ascii="Times New Roman" w:hAnsi="Times New Roman" w:cs="Times New Roman"/>
        </w:rPr>
        <w:t>–</w:t>
      </w:r>
      <w:r w:rsidRPr="00A248E7">
        <w:rPr>
          <w:rFonts w:ascii="Times New Roman" w:hAnsi="Times New Roman" w:cs="Times New Roman"/>
        </w:rPr>
        <w:t xml:space="preserve"> Ассоциация).</w:t>
      </w:r>
    </w:p>
    <w:p w:rsidR="00BA0546" w:rsidRPr="00BA0546" w:rsidRDefault="00BA0546" w:rsidP="008C4ECC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 w:rsidRPr="00BA0546">
        <w:rPr>
          <w:rFonts w:ascii="Times New Roman" w:hAnsi="Times New Roman" w:cs="Times New Roman"/>
        </w:rPr>
        <w:t xml:space="preserve">1.2. Система минимизации рисков Ассоциации (далее </w:t>
      </w:r>
      <w:r w:rsidR="006E5024">
        <w:rPr>
          <w:rFonts w:ascii="Times New Roman" w:hAnsi="Times New Roman" w:cs="Times New Roman"/>
        </w:rPr>
        <w:t>также –</w:t>
      </w:r>
      <w:r w:rsidRPr="00BA0546">
        <w:rPr>
          <w:rFonts w:ascii="Times New Roman" w:hAnsi="Times New Roman" w:cs="Times New Roman"/>
        </w:rPr>
        <w:t xml:space="preserve"> Система) представляет собой совокупность организационных, контрольных, профилактических, и иных мер, направленных на:</w:t>
      </w:r>
    </w:p>
    <w:p w:rsidR="00BA0546" w:rsidRPr="00BA0546" w:rsidRDefault="002475B7" w:rsidP="008C4ECC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1.2.1. </w:t>
      </w:r>
      <w:r w:rsidR="00BA0546" w:rsidRPr="00BA0546">
        <w:rPr>
          <w:rFonts w:ascii="Times New Roman" w:hAnsi="Times New Roman" w:cs="Times New Roman"/>
        </w:rPr>
        <w:t>предупреждение нарушений обязательных требований, стандартов и внутренних документов Ассоциации;</w:t>
      </w:r>
    </w:p>
    <w:p w:rsidR="00BA0546" w:rsidRPr="00BA0546" w:rsidRDefault="002475B7" w:rsidP="008C4ECC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1.2.2. </w:t>
      </w:r>
      <w:r w:rsidR="00BA0546" w:rsidRPr="00BA0546">
        <w:rPr>
          <w:rFonts w:ascii="Times New Roman" w:hAnsi="Times New Roman" w:cs="Times New Roman"/>
        </w:rPr>
        <w:t>снижение вероятности причинения вреда вследствие недостатков работ, выполняемых членами Ассоциации;</w:t>
      </w:r>
    </w:p>
    <w:p w:rsidR="00BA0546" w:rsidRPr="00BA0546" w:rsidRDefault="002475B7" w:rsidP="008C4ECC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1.2.3. </w:t>
      </w:r>
      <w:r w:rsidRPr="002475B7">
        <w:rPr>
          <w:rFonts w:ascii="Times New Roman" w:hAnsi="Times New Roman" w:cs="Times New Roman"/>
        </w:rPr>
        <w:t>снижение вероятности имущественных потерь, убытков и иных неблагоприятных имущественных последствий для членов Ассоциации и самой Ассоциации</w:t>
      </w:r>
      <w:r>
        <w:rPr>
          <w:rFonts w:ascii="Times New Roman" w:hAnsi="Times New Roman" w:cs="Times New Roman"/>
        </w:rPr>
        <w:t xml:space="preserve">, в том числе в случае привлечения к ответственности, установленной </w:t>
      </w:r>
      <w:r w:rsidR="005100C6">
        <w:rPr>
          <w:rFonts w:ascii="Times New Roman" w:hAnsi="Times New Roman" w:cs="Times New Roman"/>
        </w:rPr>
        <w:t>гражданским и градостроительным законодательством</w:t>
      </w:r>
      <w:r w:rsidRPr="002475B7">
        <w:rPr>
          <w:rFonts w:ascii="Times New Roman" w:hAnsi="Times New Roman" w:cs="Times New Roman"/>
        </w:rPr>
        <w:t>;</w:t>
      </w:r>
    </w:p>
    <w:p w:rsidR="00BA0546" w:rsidRPr="00BA0546" w:rsidRDefault="002475B7" w:rsidP="008C4ECC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 w:rsidRPr="002475B7">
        <w:rPr>
          <w:rFonts w:ascii="Times New Roman" w:hAnsi="Times New Roman" w:cs="Times New Roman"/>
        </w:rPr>
        <w:t>1</w:t>
      </w:r>
      <w:r>
        <w:rPr>
          <w:rFonts w:ascii="Times New Roman" w:hAnsi="Times New Roman" w:cs="Times New Roman"/>
        </w:rPr>
        <w:t>.2.4. </w:t>
      </w:r>
      <w:r w:rsidR="00BA0546" w:rsidRPr="00BA0546">
        <w:rPr>
          <w:rFonts w:ascii="Times New Roman" w:hAnsi="Times New Roman" w:cs="Times New Roman"/>
        </w:rPr>
        <w:t>повышение качества выполнения работ и уровня соблюдения условий членства;</w:t>
      </w:r>
    </w:p>
    <w:p w:rsidR="00BA0546" w:rsidRPr="00BA0546" w:rsidRDefault="002475B7" w:rsidP="008C4ECC">
      <w:pPr>
        <w:tabs>
          <w:tab w:val="num" w:pos="720"/>
        </w:tabs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1.2.5. </w:t>
      </w:r>
      <w:r w:rsidR="00BA0546" w:rsidRPr="00BA0546">
        <w:rPr>
          <w:rFonts w:ascii="Times New Roman" w:hAnsi="Times New Roman" w:cs="Times New Roman"/>
        </w:rPr>
        <w:t>повышение эффективности мониторинга и профилактики рисков.</w:t>
      </w:r>
    </w:p>
    <w:p w:rsidR="00BA0546" w:rsidRPr="00BA0546" w:rsidRDefault="00BA0546" w:rsidP="008C4ECC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 w:rsidRPr="00BA0546">
        <w:rPr>
          <w:rFonts w:ascii="Times New Roman" w:hAnsi="Times New Roman" w:cs="Times New Roman"/>
        </w:rPr>
        <w:t>1.3. Система не заменяет обязанностей членов Ассоциации по формированию и пополнению соответствующих компенсационных фондов, а также по соблюдению обязательных требований, установленных законодательством, Уставом Ассоциации и внутренними документами Ассоциации.</w:t>
      </w:r>
    </w:p>
    <w:p w:rsidR="00384DC7" w:rsidRDefault="00384DC7" w:rsidP="008C4ECC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</w:p>
    <w:p w:rsidR="00BA0546" w:rsidRDefault="00BA0546" w:rsidP="008C4ECC">
      <w:pPr>
        <w:spacing w:after="0" w:line="30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BA0546">
        <w:rPr>
          <w:rFonts w:ascii="Times New Roman" w:hAnsi="Times New Roman" w:cs="Times New Roman"/>
          <w:b/>
          <w:bCs/>
        </w:rPr>
        <w:t>2. Основные способы минимизации рисков</w:t>
      </w:r>
    </w:p>
    <w:p w:rsidR="00384DC7" w:rsidRPr="00716466" w:rsidRDefault="00384DC7" w:rsidP="008C4ECC">
      <w:pPr>
        <w:spacing w:after="0" w:line="300" w:lineRule="auto"/>
        <w:ind w:firstLine="567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BA0546" w:rsidRPr="00BA0546" w:rsidRDefault="00BA0546" w:rsidP="008C4ECC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 w:rsidRPr="00BA0546">
        <w:rPr>
          <w:rFonts w:ascii="Times New Roman" w:hAnsi="Times New Roman" w:cs="Times New Roman"/>
        </w:rPr>
        <w:t>2.1.</w:t>
      </w:r>
      <w:r w:rsidR="002475B7">
        <w:rPr>
          <w:rFonts w:ascii="Times New Roman" w:hAnsi="Times New Roman" w:cs="Times New Roman"/>
        </w:rPr>
        <w:t> </w:t>
      </w:r>
      <w:r w:rsidRPr="00BA0546">
        <w:rPr>
          <w:rFonts w:ascii="Times New Roman" w:hAnsi="Times New Roman" w:cs="Times New Roman"/>
        </w:rPr>
        <w:t>Минимизация рисков в Ассоциации осуществляется не только посредством контроля за деятельностью членов Ассоциации, но и путем применения комплекса дополнительных мер, направленных на предупреждение нарушений и снижение неблагоприятных последствий.</w:t>
      </w:r>
    </w:p>
    <w:p w:rsidR="00BA0546" w:rsidRPr="00BA0546" w:rsidRDefault="00BA0546" w:rsidP="008C4ECC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 w:rsidRPr="00BA0546">
        <w:rPr>
          <w:rFonts w:ascii="Times New Roman" w:hAnsi="Times New Roman" w:cs="Times New Roman"/>
        </w:rPr>
        <w:t>2.2. К основным способам минимизации рисков относятся:</w:t>
      </w:r>
    </w:p>
    <w:p w:rsidR="00BA0546" w:rsidRPr="00BA0546" w:rsidRDefault="002475B7" w:rsidP="008C4ECC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2.2.1. </w:t>
      </w:r>
      <w:r w:rsidR="00BA0546" w:rsidRPr="00BA0546">
        <w:rPr>
          <w:rFonts w:ascii="Times New Roman" w:hAnsi="Times New Roman" w:cs="Times New Roman"/>
        </w:rPr>
        <w:t>контроль за деятельностью членов Ассоциации, включая плановые и внеплановые проверки в случаях и порядке, установленных законодательством и внутренними документами Ассоциации;</w:t>
      </w:r>
    </w:p>
    <w:p w:rsidR="00BA0546" w:rsidRPr="00BA0546" w:rsidRDefault="002475B7" w:rsidP="008C4ECC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2.2.2. </w:t>
      </w:r>
      <w:r w:rsidR="00BA0546" w:rsidRPr="00BA0546">
        <w:rPr>
          <w:rFonts w:ascii="Times New Roman" w:hAnsi="Times New Roman" w:cs="Times New Roman"/>
        </w:rPr>
        <w:t>мониторинг деятельности членов Ассоциации, в том числе на основе аналитической обработки сведений, поступающих в Ассоциацию, и выявления индикаторов повышенного риска;</w:t>
      </w:r>
    </w:p>
    <w:p w:rsidR="00BA0546" w:rsidRPr="00BA0546" w:rsidRDefault="002475B7" w:rsidP="008C4ECC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2.2.3. </w:t>
      </w:r>
      <w:r w:rsidR="00BA0546" w:rsidRPr="00BA0546">
        <w:rPr>
          <w:rFonts w:ascii="Times New Roman" w:hAnsi="Times New Roman" w:cs="Times New Roman"/>
        </w:rPr>
        <w:t xml:space="preserve">страховые механизмы, включая </w:t>
      </w:r>
      <w:r w:rsidR="00E15B28">
        <w:rPr>
          <w:rFonts w:ascii="Times New Roman" w:hAnsi="Times New Roman" w:cs="Times New Roman"/>
        </w:rPr>
        <w:t>создание системы страхования Ассоциации</w:t>
      </w:r>
      <w:r w:rsidR="00BA0546" w:rsidRPr="00BA0546">
        <w:rPr>
          <w:rFonts w:ascii="Times New Roman" w:hAnsi="Times New Roman" w:cs="Times New Roman"/>
        </w:rPr>
        <w:t>;</w:t>
      </w:r>
    </w:p>
    <w:p w:rsidR="00BA0546" w:rsidRPr="00BA0546" w:rsidRDefault="002475B7" w:rsidP="008C4ECC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2.2.4. </w:t>
      </w:r>
      <w:r w:rsidR="00E5714B" w:rsidRPr="00E5714B">
        <w:rPr>
          <w:rFonts w:ascii="Times New Roman" w:hAnsi="Times New Roman" w:cs="Times New Roman"/>
        </w:rPr>
        <w:t>установление требований к системе управления качеством и внутреннему контролю, направленных на предупреждение нарушений и повышение качества выполнения работ, включая применение национальных, отраслевых и (или) корпоративных стандартов и процедур управления качеством</w:t>
      </w:r>
      <w:r w:rsidR="00BA0546" w:rsidRPr="00BA0546">
        <w:rPr>
          <w:rFonts w:ascii="Times New Roman" w:hAnsi="Times New Roman" w:cs="Times New Roman"/>
        </w:rPr>
        <w:t>;</w:t>
      </w:r>
    </w:p>
    <w:p w:rsidR="00BA0546" w:rsidRPr="00BA0546" w:rsidRDefault="002475B7" w:rsidP="008C4ECC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2.2.5. </w:t>
      </w:r>
      <w:r w:rsidR="00BA0546" w:rsidRPr="00BA0546">
        <w:rPr>
          <w:rFonts w:ascii="Times New Roman" w:hAnsi="Times New Roman" w:cs="Times New Roman"/>
        </w:rPr>
        <w:t>проведение профилактических, обучающих и информационно-разъяснительных мероприятий, в том числе семинаров, вебинаров, инструктажей, консультаций и иных форм методического сопровождения;</w:t>
      </w:r>
    </w:p>
    <w:p w:rsidR="00BA0546" w:rsidRPr="00BA0546" w:rsidRDefault="002475B7" w:rsidP="008C4ECC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</w:t>
      </w:r>
      <w:r w:rsidRPr="002475B7">
        <w:rPr>
          <w:rFonts w:ascii="Times New Roman" w:hAnsi="Times New Roman" w:cs="Times New Roman"/>
        </w:rPr>
        <w:t>6</w:t>
      </w:r>
      <w:r>
        <w:rPr>
          <w:rFonts w:ascii="Times New Roman" w:hAnsi="Times New Roman" w:cs="Times New Roman"/>
        </w:rPr>
        <w:t>. </w:t>
      </w:r>
      <w:r w:rsidR="00BA0546" w:rsidRPr="00BA0546">
        <w:rPr>
          <w:rFonts w:ascii="Times New Roman" w:hAnsi="Times New Roman" w:cs="Times New Roman"/>
        </w:rPr>
        <w:t>анализ причин нарушений, дефектов, аварий, претензий, судебных споров и иных неблагоприятных событий, подготовка предложений по их предупреждению и снижению повторяемости;</w:t>
      </w:r>
    </w:p>
    <w:p w:rsidR="00BA0546" w:rsidRPr="00BA0546" w:rsidRDefault="002475B7" w:rsidP="008C4ECC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2.2.7. </w:t>
      </w:r>
      <w:r w:rsidR="00BA0546" w:rsidRPr="00BA0546">
        <w:rPr>
          <w:rFonts w:ascii="Times New Roman" w:hAnsi="Times New Roman" w:cs="Times New Roman"/>
        </w:rPr>
        <w:t>создание, развитие и использование электронных сервисов и информационных систем, обеспечивающих своевременное выявление, учет и снижение рисков, в том числе через личные кабинеты, электронный документооборот, уведомления, отчетность и аналитические инструменты;</w:t>
      </w:r>
    </w:p>
    <w:p w:rsidR="00BA0546" w:rsidRPr="00BA0546" w:rsidRDefault="002F3907" w:rsidP="008C4ECC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2.2.8.</w:t>
      </w:r>
      <w:r>
        <w:rPr>
          <w:rFonts w:ascii="Times New Roman" w:hAnsi="Times New Roman" w:cs="Times New Roman"/>
          <w:lang w:val="en-US"/>
        </w:rPr>
        <w:t> </w:t>
      </w:r>
      <w:r w:rsidR="00BA0546" w:rsidRPr="00BA0546">
        <w:rPr>
          <w:rFonts w:ascii="Times New Roman" w:hAnsi="Times New Roman" w:cs="Times New Roman"/>
        </w:rPr>
        <w:t xml:space="preserve">предварительная диагностика рисков при поступлении сведений о жалобах, кадровых изменениях, признаках нарушения условий членства, судебных спорах, претензиях и иных обстоятельствах, способных повлиять на </w:t>
      </w:r>
      <w:r w:rsidR="00B10F8A">
        <w:rPr>
          <w:rFonts w:ascii="Times New Roman" w:hAnsi="Times New Roman" w:cs="Times New Roman"/>
        </w:rPr>
        <w:t xml:space="preserve">риски </w:t>
      </w:r>
      <w:r w:rsidR="00BA0546" w:rsidRPr="00BA0546">
        <w:rPr>
          <w:rFonts w:ascii="Times New Roman" w:hAnsi="Times New Roman" w:cs="Times New Roman"/>
        </w:rPr>
        <w:t>член</w:t>
      </w:r>
      <w:r w:rsidR="00B10F8A">
        <w:rPr>
          <w:rFonts w:ascii="Times New Roman" w:hAnsi="Times New Roman" w:cs="Times New Roman"/>
        </w:rPr>
        <w:t>ов</w:t>
      </w:r>
      <w:r w:rsidR="00BA0546" w:rsidRPr="00BA0546">
        <w:rPr>
          <w:rFonts w:ascii="Times New Roman" w:hAnsi="Times New Roman" w:cs="Times New Roman"/>
        </w:rPr>
        <w:t xml:space="preserve"> Ассоциации</w:t>
      </w:r>
      <w:r w:rsidR="00B10F8A">
        <w:rPr>
          <w:rFonts w:ascii="Times New Roman" w:hAnsi="Times New Roman" w:cs="Times New Roman"/>
        </w:rPr>
        <w:t xml:space="preserve"> и самой Ассоциации</w:t>
      </w:r>
      <w:r w:rsidR="00BA0546" w:rsidRPr="00BA0546">
        <w:rPr>
          <w:rFonts w:ascii="Times New Roman" w:hAnsi="Times New Roman" w:cs="Times New Roman"/>
        </w:rPr>
        <w:t>;</w:t>
      </w:r>
    </w:p>
    <w:p w:rsidR="00BA0546" w:rsidRPr="00BA0546" w:rsidRDefault="002F3907" w:rsidP="008C4ECC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 w:rsidRPr="002F3907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.2.9. </w:t>
      </w:r>
      <w:r w:rsidR="00BA0546" w:rsidRPr="00BA0546">
        <w:rPr>
          <w:rFonts w:ascii="Times New Roman" w:hAnsi="Times New Roman" w:cs="Times New Roman"/>
        </w:rPr>
        <w:t xml:space="preserve">сбор, систематизация и анализ статистической информации о нарушениях, результатах проверок и иных факторах, влияющих на </w:t>
      </w:r>
      <w:r w:rsidR="00B10F8A">
        <w:rPr>
          <w:rFonts w:ascii="Times New Roman" w:hAnsi="Times New Roman" w:cs="Times New Roman"/>
        </w:rPr>
        <w:t>риски</w:t>
      </w:r>
      <w:r w:rsidR="00BA0546" w:rsidRPr="00BA0546">
        <w:rPr>
          <w:rFonts w:ascii="Times New Roman" w:hAnsi="Times New Roman" w:cs="Times New Roman"/>
        </w:rPr>
        <w:t xml:space="preserve"> членов Ассоциации</w:t>
      </w:r>
      <w:r w:rsidR="00B10F8A">
        <w:rPr>
          <w:rFonts w:ascii="Times New Roman" w:hAnsi="Times New Roman" w:cs="Times New Roman"/>
        </w:rPr>
        <w:t xml:space="preserve"> и самой Ассоциации</w:t>
      </w:r>
      <w:r w:rsidR="00BA0546" w:rsidRPr="00BA0546">
        <w:rPr>
          <w:rFonts w:ascii="Times New Roman" w:hAnsi="Times New Roman" w:cs="Times New Roman"/>
        </w:rPr>
        <w:t>;</w:t>
      </w:r>
    </w:p>
    <w:p w:rsidR="00BA0546" w:rsidRPr="00BA0546" w:rsidRDefault="002F3907" w:rsidP="008C4ECC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2.2.10. </w:t>
      </w:r>
      <w:r w:rsidR="00BA0546" w:rsidRPr="00BA0546">
        <w:rPr>
          <w:rFonts w:ascii="Times New Roman" w:hAnsi="Times New Roman" w:cs="Times New Roman"/>
        </w:rPr>
        <w:t>иные меры, направленные на предупреждение нарушений и снижение вероятности причинения вреда.</w:t>
      </w:r>
    </w:p>
    <w:p w:rsidR="00BA0546" w:rsidRDefault="00BA0546" w:rsidP="008C4ECC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 w:rsidRPr="00BA0546">
        <w:rPr>
          <w:rFonts w:ascii="Times New Roman" w:hAnsi="Times New Roman" w:cs="Times New Roman"/>
        </w:rPr>
        <w:t xml:space="preserve">2.3. Конкретный состав мероприятий Системы, их объем определяются </w:t>
      </w:r>
      <w:r w:rsidR="00D522D9">
        <w:rPr>
          <w:rFonts w:ascii="Times New Roman" w:hAnsi="Times New Roman" w:cs="Times New Roman"/>
        </w:rPr>
        <w:t xml:space="preserve">Директором </w:t>
      </w:r>
      <w:r w:rsidR="002F3907">
        <w:rPr>
          <w:rFonts w:ascii="Times New Roman" w:hAnsi="Times New Roman" w:cs="Times New Roman"/>
        </w:rPr>
        <w:t>Ассоциации</w:t>
      </w:r>
      <w:r w:rsidR="00E36030">
        <w:rPr>
          <w:rFonts w:ascii="Times New Roman" w:hAnsi="Times New Roman" w:cs="Times New Roman"/>
        </w:rPr>
        <w:t xml:space="preserve"> з</w:t>
      </w:r>
      <w:r w:rsidR="00E36030" w:rsidRPr="00E36030">
        <w:rPr>
          <w:rFonts w:ascii="Times New Roman" w:hAnsi="Times New Roman" w:cs="Times New Roman"/>
        </w:rPr>
        <w:t xml:space="preserve">а исключением вопросов, отнесенных настоящим Положением и иными внутренними документами к компетенции </w:t>
      </w:r>
      <w:r w:rsidR="00D21816">
        <w:rPr>
          <w:rFonts w:ascii="Times New Roman" w:hAnsi="Times New Roman" w:cs="Times New Roman"/>
        </w:rPr>
        <w:t>Правления</w:t>
      </w:r>
      <w:r w:rsidR="00E36030" w:rsidRPr="00E36030">
        <w:rPr>
          <w:rFonts w:ascii="Times New Roman" w:hAnsi="Times New Roman" w:cs="Times New Roman"/>
        </w:rPr>
        <w:t xml:space="preserve"> Ассоциации</w:t>
      </w:r>
      <w:r w:rsidRPr="00BA0546">
        <w:rPr>
          <w:rFonts w:ascii="Times New Roman" w:hAnsi="Times New Roman" w:cs="Times New Roman"/>
        </w:rPr>
        <w:t>.</w:t>
      </w:r>
    </w:p>
    <w:p w:rsidR="00716466" w:rsidRDefault="00716466" w:rsidP="008C4ECC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</w:p>
    <w:p w:rsidR="00BA0546" w:rsidRDefault="00BA0546" w:rsidP="008C4ECC">
      <w:pPr>
        <w:spacing w:after="0" w:line="30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 w:rsidRPr="00BA0546">
        <w:rPr>
          <w:rFonts w:ascii="Times New Roman" w:hAnsi="Times New Roman" w:cs="Times New Roman"/>
          <w:b/>
          <w:bCs/>
        </w:rPr>
        <w:t xml:space="preserve">3. </w:t>
      </w:r>
      <w:r w:rsidR="00241611">
        <w:rPr>
          <w:rFonts w:ascii="Times New Roman" w:hAnsi="Times New Roman" w:cs="Times New Roman"/>
          <w:b/>
          <w:bCs/>
        </w:rPr>
        <w:t xml:space="preserve">Финансирование </w:t>
      </w:r>
      <w:r w:rsidR="00C03388">
        <w:rPr>
          <w:rFonts w:ascii="Times New Roman" w:hAnsi="Times New Roman" w:cs="Times New Roman"/>
          <w:b/>
          <w:bCs/>
        </w:rPr>
        <w:t xml:space="preserve">мероприятий </w:t>
      </w:r>
      <w:r w:rsidR="00241611">
        <w:rPr>
          <w:rFonts w:ascii="Times New Roman" w:hAnsi="Times New Roman" w:cs="Times New Roman"/>
          <w:b/>
          <w:bCs/>
        </w:rPr>
        <w:t>Системы</w:t>
      </w:r>
    </w:p>
    <w:p w:rsidR="00716466" w:rsidRPr="00716466" w:rsidRDefault="00716466" w:rsidP="008C4ECC">
      <w:pPr>
        <w:spacing w:after="0" w:line="300" w:lineRule="auto"/>
        <w:ind w:firstLine="567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BA0546" w:rsidRPr="00BA0546" w:rsidRDefault="00BA0546" w:rsidP="008C4ECC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 w:rsidRPr="00BA0546">
        <w:rPr>
          <w:rFonts w:ascii="Times New Roman" w:hAnsi="Times New Roman" w:cs="Times New Roman"/>
        </w:rPr>
        <w:t>3.1.</w:t>
      </w:r>
      <w:r w:rsidR="006E5024">
        <w:rPr>
          <w:rFonts w:ascii="Times New Roman" w:hAnsi="Times New Roman" w:cs="Times New Roman"/>
        </w:rPr>
        <w:t> </w:t>
      </w:r>
      <w:r w:rsidR="00241611">
        <w:rPr>
          <w:rFonts w:ascii="Times New Roman" w:hAnsi="Times New Roman" w:cs="Times New Roman"/>
        </w:rPr>
        <w:t>Финансирование</w:t>
      </w:r>
      <w:r w:rsidRPr="00BA0546">
        <w:rPr>
          <w:rFonts w:ascii="Times New Roman" w:hAnsi="Times New Roman" w:cs="Times New Roman"/>
        </w:rPr>
        <w:t xml:space="preserve"> </w:t>
      </w:r>
      <w:r w:rsidR="00241611" w:rsidRPr="00360965">
        <w:rPr>
          <w:rFonts w:ascii="Times New Roman" w:hAnsi="Times New Roman" w:cs="Times New Roman"/>
        </w:rPr>
        <w:t xml:space="preserve">отдельных мероприятий </w:t>
      </w:r>
      <w:r w:rsidRPr="00BA0546">
        <w:rPr>
          <w:rFonts w:ascii="Times New Roman" w:hAnsi="Times New Roman" w:cs="Times New Roman"/>
        </w:rPr>
        <w:t xml:space="preserve">Системы </w:t>
      </w:r>
      <w:r w:rsidR="00CB676C">
        <w:rPr>
          <w:rFonts w:ascii="Times New Roman" w:hAnsi="Times New Roman" w:cs="Times New Roman"/>
        </w:rPr>
        <w:t>осуществляется</w:t>
      </w:r>
      <w:r w:rsidRPr="00BA0546">
        <w:rPr>
          <w:rFonts w:ascii="Times New Roman" w:hAnsi="Times New Roman" w:cs="Times New Roman"/>
        </w:rPr>
        <w:t xml:space="preserve"> за счет</w:t>
      </w:r>
      <w:r w:rsidR="00CB676C">
        <w:rPr>
          <w:rFonts w:ascii="Times New Roman" w:hAnsi="Times New Roman" w:cs="Times New Roman"/>
        </w:rPr>
        <w:t xml:space="preserve"> </w:t>
      </w:r>
      <w:r w:rsidR="00680DBA">
        <w:rPr>
          <w:rFonts w:ascii="Times New Roman" w:hAnsi="Times New Roman" w:cs="Times New Roman"/>
        </w:rPr>
        <w:t xml:space="preserve">дополнительных </w:t>
      </w:r>
      <w:r w:rsidR="00CB676C">
        <w:rPr>
          <w:rFonts w:ascii="Times New Roman" w:hAnsi="Times New Roman" w:cs="Times New Roman"/>
        </w:rPr>
        <w:t xml:space="preserve">взносов </w:t>
      </w:r>
      <w:r w:rsidR="00C8198A">
        <w:rPr>
          <w:rFonts w:ascii="Times New Roman" w:hAnsi="Times New Roman" w:cs="Times New Roman"/>
        </w:rPr>
        <w:t xml:space="preserve">членов Ассоциации </w:t>
      </w:r>
      <w:r w:rsidR="006E5024">
        <w:rPr>
          <w:rFonts w:ascii="Times New Roman" w:hAnsi="Times New Roman" w:cs="Times New Roman"/>
        </w:rPr>
        <w:t>на формирование системы минимизации рисков</w:t>
      </w:r>
      <w:r w:rsidR="00C03388">
        <w:rPr>
          <w:rFonts w:ascii="Times New Roman" w:hAnsi="Times New Roman" w:cs="Times New Roman"/>
        </w:rPr>
        <w:t xml:space="preserve">, а также за счет </w:t>
      </w:r>
      <w:r w:rsidR="00E45C2E">
        <w:rPr>
          <w:rFonts w:ascii="Times New Roman" w:hAnsi="Times New Roman" w:cs="Times New Roman"/>
        </w:rPr>
        <w:t xml:space="preserve">средств Ассоциации, включая </w:t>
      </w:r>
      <w:r w:rsidRPr="00BA0546">
        <w:rPr>
          <w:rFonts w:ascii="Times New Roman" w:hAnsi="Times New Roman" w:cs="Times New Roman"/>
        </w:rPr>
        <w:t>имущественны</w:t>
      </w:r>
      <w:r w:rsidR="00495656">
        <w:rPr>
          <w:rFonts w:ascii="Times New Roman" w:hAnsi="Times New Roman" w:cs="Times New Roman"/>
        </w:rPr>
        <w:t>е</w:t>
      </w:r>
      <w:r w:rsidRPr="00BA0546">
        <w:rPr>
          <w:rFonts w:ascii="Times New Roman" w:hAnsi="Times New Roman" w:cs="Times New Roman"/>
        </w:rPr>
        <w:t xml:space="preserve"> взнос</w:t>
      </w:r>
      <w:r w:rsidR="00495656">
        <w:rPr>
          <w:rFonts w:ascii="Times New Roman" w:hAnsi="Times New Roman" w:cs="Times New Roman"/>
        </w:rPr>
        <w:t>ы</w:t>
      </w:r>
      <w:r w:rsidRPr="00BA0546">
        <w:rPr>
          <w:rFonts w:ascii="Times New Roman" w:hAnsi="Times New Roman" w:cs="Times New Roman"/>
        </w:rPr>
        <w:t xml:space="preserve"> и пожертвовани</w:t>
      </w:r>
      <w:r w:rsidR="00495656">
        <w:rPr>
          <w:rFonts w:ascii="Times New Roman" w:hAnsi="Times New Roman" w:cs="Times New Roman"/>
        </w:rPr>
        <w:t>я, иные не запрещенные законом источники.</w:t>
      </w:r>
    </w:p>
    <w:p w:rsidR="00BA0546" w:rsidRPr="00BA0546" w:rsidRDefault="002F3907" w:rsidP="008C4ECC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</w:t>
      </w:r>
      <w:r w:rsidR="00495656">
        <w:rPr>
          <w:rFonts w:ascii="Times New Roman" w:hAnsi="Times New Roman" w:cs="Times New Roman"/>
        </w:rPr>
        <w:t>2.</w:t>
      </w:r>
      <w:r w:rsidR="006C5EF9">
        <w:rPr>
          <w:rFonts w:ascii="Times New Roman" w:hAnsi="Times New Roman" w:cs="Times New Roman"/>
        </w:rPr>
        <w:t> </w:t>
      </w:r>
      <w:r w:rsidR="00BA0546" w:rsidRPr="00BA0546">
        <w:rPr>
          <w:rFonts w:ascii="Times New Roman" w:hAnsi="Times New Roman" w:cs="Times New Roman"/>
        </w:rPr>
        <w:t xml:space="preserve">Размер </w:t>
      </w:r>
      <w:r w:rsidR="00680DBA">
        <w:rPr>
          <w:rFonts w:ascii="Times New Roman" w:hAnsi="Times New Roman" w:cs="Times New Roman"/>
        </w:rPr>
        <w:t>дополнительного</w:t>
      </w:r>
      <w:r w:rsidR="00BA0546" w:rsidRPr="00BA0546">
        <w:rPr>
          <w:rFonts w:ascii="Times New Roman" w:hAnsi="Times New Roman" w:cs="Times New Roman"/>
        </w:rPr>
        <w:t xml:space="preserve"> взноса </w:t>
      </w:r>
      <w:r w:rsidR="00495656">
        <w:rPr>
          <w:rFonts w:ascii="Times New Roman" w:hAnsi="Times New Roman" w:cs="Times New Roman"/>
        </w:rPr>
        <w:t xml:space="preserve">на формирование системы минимизации рисков </w:t>
      </w:r>
      <w:r w:rsidR="00BA0546" w:rsidRPr="00BA0546">
        <w:rPr>
          <w:rFonts w:ascii="Times New Roman" w:hAnsi="Times New Roman" w:cs="Times New Roman"/>
        </w:rPr>
        <w:t xml:space="preserve">составляет </w:t>
      </w:r>
      <w:r w:rsidR="00BA0546" w:rsidRPr="00745507">
        <w:rPr>
          <w:rFonts w:ascii="Times New Roman" w:hAnsi="Times New Roman" w:cs="Times New Roman"/>
        </w:rPr>
        <w:t>30 000</w:t>
      </w:r>
      <w:r w:rsidR="00BA0546" w:rsidRPr="00BA0546">
        <w:rPr>
          <w:rFonts w:ascii="Times New Roman" w:hAnsi="Times New Roman" w:cs="Times New Roman"/>
        </w:rPr>
        <w:t xml:space="preserve"> руб.</w:t>
      </w:r>
    </w:p>
    <w:p w:rsidR="00360965" w:rsidRDefault="00360965" w:rsidP="008C4ECC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 w:rsidRPr="00360965">
        <w:rPr>
          <w:rFonts w:ascii="Times New Roman" w:hAnsi="Times New Roman" w:cs="Times New Roman"/>
        </w:rPr>
        <w:t>3.</w:t>
      </w:r>
      <w:r w:rsidR="006C5EF9">
        <w:rPr>
          <w:rFonts w:ascii="Times New Roman" w:hAnsi="Times New Roman" w:cs="Times New Roman"/>
        </w:rPr>
        <w:t>3</w:t>
      </w:r>
      <w:r w:rsidRPr="00360965">
        <w:rPr>
          <w:rFonts w:ascii="Times New Roman" w:hAnsi="Times New Roman" w:cs="Times New Roman"/>
        </w:rPr>
        <w:t>.</w:t>
      </w:r>
      <w:r w:rsidR="006C5EF9">
        <w:rPr>
          <w:rFonts w:ascii="Times New Roman" w:hAnsi="Times New Roman" w:cs="Times New Roman"/>
        </w:rPr>
        <w:t> </w:t>
      </w:r>
      <w:r w:rsidR="00680DBA">
        <w:rPr>
          <w:rFonts w:ascii="Times New Roman" w:hAnsi="Times New Roman" w:cs="Times New Roman"/>
        </w:rPr>
        <w:t>Дополнительный</w:t>
      </w:r>
      <w:r w:rsidRPr="00360965">
        <w:rPr>
          <w:rFonts w:ascii="Times New Roman" w:hAnsi="Times New Roman" w:cs="Times New Roman"/>
        </w:rPr>
        <w:t xml:space="preserve"> взнос </w:t>
      </w:r>
      <w:r w:rsidR="008E0D5E">
        <w:rPr>
          <w:rFonts w:ascii="Times New Roman" w:hAnsi="Times New Roman" w:cs="Times New Roman"/>
        </w:rPr>
        <w:t xml:space="preserve">на формирование системы минимизации рисков </w:t>
      </w:r>
      <w:r w:rsidRPr="00360965">
        <w:rPr>
          <w:rFonts w:ascii="Times New Roman" w:hAnsi="Times New Roman" w:cs="Times New Roman"/>
        </w:rPr>
        <w:t>уплачивается членами Ассоциации в целях участия в финансировании мероприятий Системы.</w:t>
      </w:r>
    </w:p>
    <w:p w:rsidR="00BA0546" w:rsidRPr="00BA0546" w:rsidRDefault="002A24D3" w:rsidP="008C4ECC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 w:rsidRPr="004B2C9E">
        <w:rPr>
          <w:rFonts w:ascii="Times New Roman" w:hAnsi="Times New Roman" w:cs="Times New Roman"/>
        </w:rPr>
        <w:t xml:space="preserve">3.4. К возможным мероприятиям Системы </w:t>
      </w:r>
      <w:r w:rsidR="00BA0546" w:rsidRPr="004B2C9E">
        <w:rPr>
          <w:rFonts w:ascii="Times New Roman" w:hAnsi="Times New Roman" w:cs="Times New Roman"/>
        </w:rPr>
        <w:t>относятся</w:t>
      </w:r>
      <w:r w:rsidRPr="004B2C9E">
        <w:rPr>
          <w:rFonts w:ascii="Times New Roman" w:hAnsi="Times New Roman" w:cs="Times New Roman"/>
        </w:rPr>
        <w:t xml:space="preserve"> в том числе</w:t>
      </w:r>
      <w:r w:rsidR="00BA0546" w:rsidRPr="004B2C9E">
        <w:rPr>
          <w:rFonts w:ascii="Times New Roman" w:hAnsi="Times New Roman" w:cs="Times New Roman"/>
        </w:rPr>
        <w:t>:</w:t>
      </w:r>
    </w:p>
    <w:p w:rsidR="00BA0546" w:rsidRPr="00BA0546" w:rsidRDefault="002A24D3" w:rsidP="008C4ECC">
      <w:pPr>
        <w:tabs>
          <w:tab w:val="num" w:pos="720"/>
        </w:tabs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F390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="002F3907">
        <w:rPr>
          <w:rFonts w:ascii="Times New Roman" w:hAnsi="Times New Roman" w:cs="Times New Roman"/>
        </w:rPr>
        <w:t>.1.</w:t>
      </w:r>
      <w:r w:rsidR="00E06317">
        <w:rPr>
          <w:rFonts w:ascii="Times New Roman" w:hAnsi="Times New Roman" w:cs="Times New Roman"/>
          <w:lang w:val="en-US"/>
        </w:rPr>
        <w:t> </w:t>
      </w:r>
      <w:r w:rsidR="00BA0546" w:rsidRPr="00BA0546">
        <w:rPr>
          <w:rFonts w:ascii="Times New Roman" w:hAnsi="Times New Roman" w:cs="Times New Roman"/>
        </w:rPr>
        <w:t>финансирование страховых программ, направленных на снижение имущественных последствий наступления неблагоприятных событий;</w:t>
      </w:r>
    </w:p>
    <w:p w:rsidR="00BA0546" w:rsidRPr="00BA0546" w:rsidRDefault="002A24D3" w:rsidP="008C4ECC">
      <w:pPr>
        <w:tabs>
          <w:tab w:val="num" w:pos="720"/>
        </w:tabs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F390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="002F3907">
        <w:rPr>
          <w:rFonts w:ascii="Times New Roman" w:hAnsi="Times New Roman" w:cs="Times New Roman"/>
        </w:rPr>
        <w:t>.2. </w:t>
      </w:r>
      <w:r w:rsidR="00BA0546" w:rsidRPr="00BA0546">
        <w:rPr>
          <w:rFonts w:ascii="Times New Roman" w:hAnsi="Times New Roman" w:cs="Times New Roman"/>
        </w:rPr>
        <w:t>финансирование мероприятий по мониторингу деятельности членов Ассоциации, профилактике нарушений и аналитической обработке информации о рисках;</w:t>
      </w:r>
    </w:p>
    <w:p w:rsidR="00BA0546" w:rsidRPr="00BA0546" w:rsidRDefault="008E0D5E" w:rsidP="008C4ECC">
      <w:pPr>
        <w:tabs>
          <w:tab w:val="num" w:pos="720"/>
        </w:tabs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F390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="002F3907">
        <w:rPr>
          <w:rFonts w:ascii="Times New Roman" w:hAnsi="Times New Roman" w:cs="Times New Roman"/>
        </w:rPr>
        <w:t>.3. </w:t>
      </w:r>
      <w:r w:rsidR="00BA0546" w:rsidRPr="00BA0546">
        <w:rPr>
          <w:rFonts w:ascii="Times New Roman" w:hAnsi="Times New Roman" w:cs="Times New Roman"/>
        </w:rPr>
        <w:t>финансирование обучающих, информационных и профилактических мероприятий</w:t>
      </w:r>
      <w:r w:rsidR="005F60B7">
        <w:rPr>
          <w:rFonts w:ascii="Times New Roman" w:hAnsi="Times New Roman" w:cs="Times New Roman"/>
        </w:rPr>
        <w:t xml:space="preserve">, мероприятий по внедрению </w:t>
      </w:r>
      <w:r w:rsidR="005F60B7" w:rsidRPr="005F60B7">
        <w:rPr>
          <w:rFonts w:ascii="Times New Roman" w:hAnsi="Times New Roman" w:cs="Times New Roman"/>
        </w:rPr>
        <w:t>систем менеджмента качества и безопасност</w:t>
      </w:r>
      <w:r w:rsidR="005F60B7">
        <w:rPr>
          <w:rFonts w:ascii="Times New Roman" w:hAnsi="Times New Roman" w:cs="Times New Roman"/>
        </w:rPr>
        <w:t>и</w:t>
      </w:r>
      <w:r w:rsidR="00BA0546" w:rsidRPr="00BA0546">
        <w:rPr>
          <w:rFonts w:ascii="Times New Roman" w:hAnsi="Times New Roman" w:cs="Times New Roman"/>
        </w:rPr>
        <w:t>;</w:t>
      </w:r>
    </w:p>
    <w:p w:rsidR="00BA0546" w:rsidRPr="00BA0546" w:rsidRDefault="008E0D5E" w:rsidP="008C4ECC">
      <w:pPr>
        <w:tabs>
          <w:tab w:val="num" w:pos="720"/>
        </w:tabs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2F3907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="002F3907">
        <w:rPr>
          <w:rFonts w:ascii="Times New Roman" w:hAnsi="Times New Roman" w:cs="Times New Roman"/>
        </w:rPr>
        <w:t>.4. </w:t>
      </w:r>
      <w:r w:rsidR="00BA0546" w:rsidRPr="00BA0546">
        <w:rPr>
          <w:rFonts w:ascii="Times New Roman" w:hAnsi="Times New Roman" w:cs="Times New Roman"/>
        </w:rPr>
        <w:t>создание, развитие, сопровождение и техническая поддержка электронных сервисов, информационных систем;</w:t>
      </w:r>
    </w:p>
    <w:p w:rsidR="00BA0546" w:rsidRPr="00BA0546" w:rsidRDefault="008E0D5E" w:rsidP="008C4ECC">
      <w:pPr>
        <w:tabs>
          <w:tab w:val="num" w:pos="720"/>
        </w:tabs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139B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="003139BE">
        <w:rPr>
          <w:rFonts w:ascii="Times New Roman" w:hAnsi="Times New Roman" w:cs="Times New Roman"/>
        </w:rPr>
        <w:t>.5. </w:t>
      </w:r>
      <w:r w:rsidR="00BA0546" w:rsidRPr="00BA0546">
        <w:rPr>
          <w:rFonts w:ascii="Times New Roman" w:hAnsi="Times New Roman" w:cs="Times New Roman"/>
        </w:rPr>
        <w:t>оплата услуг экспертов, консультантов, специализированных организаций и иных лиц, привлекаемых для реализации мероприятий Системы;</w:t>
      </w:r>
    </w:p>
    <w:p w:rsidR="00BA0546" w:rsidRPr="00BA0546" w:rsidRDefault="008E0D5E" w:rsidP="008C4ECC">
      <w:pPr>
        <w:tabs>
          <w:tab w:val="num" w:pos="720"/>
        </w:tabs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3139BE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4</w:t>
      </w:r>
      <w:r w:rsidR="003139BE">
        <w:rPr>
          <w:rFonts w:ascii="Times New Roman" w:hAnsi="Times New Roman" w:cs="Times New Roman"/>
        </w:rPr>
        <w:t>.6. </w:t>
      </w:r>
      <w:r w:rsidR="00BA0546" w:rsidRPr="00BA0546">
        <w:rPr>
          <w:rFonts w:ascii="Times New Roman" w:hAnsi="Times New Roman" w:cs="Times New Roman"/>
        </w:rPr>
        <w:t>финансирование иных мероприятий, направленных на предупреждение нарушений, снижение вероятности причинения вреда и повышение качества деятельности членов Ассоциации.</w:t>
      </w:r>
    </w:p>
    <w:p w:rsidR="00BA0546" w:rsidRDefault="008E0D5E" w:rsidP="008C4ECC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46C6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5</w:t>
      </w:r>
      <w:r w:rsidR="00BA0546" w:rsidRPr="00BA0546">
        <w:rPr>
          <w:rFonts w:ascii="Times New Roman" w:hAnsi="Times New Roman" w:cs="Times New Roman"/>
        </w:rPr>
        <w:t xml:space="preserve">. При определении </w:t>
      </w:r>
      <w:r w:rsidR="00876510">
        <w:rPr>
          <w:rFonts w:ascii="Times New Roman" w:hAnsi="Times New Roman" w:cs="Times New Roman"/>
        </w:rPr>
        <w:t>мероприятий Системы</w:t>
      </w:r>
      <w:r w:rsidR="00BA0546" w:rsidRPr="00BA0546">
        <w:rPr>
          <w:rFonts w:ascii="Times New Roman" w:hAnsi="Times New Roman" w:cs="Times New Roman"/>
        </w:rPr>
        <w:t xml:space="preserve"> приоритет отдается мероприятиям, обеспечивающим наибольшее снижение совокупного риска членов Ассоциации и самой Ассоциации.</w:t>
      </w:r>
    </w:p>
    <w:p w:rsidR="00BA0546" w:rsidRDefault="00876510" w:rsidP="008C4ECC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46C6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6</w:t>
      </w:r>
      <w:r w:rsidR="00046C6F">
        <w:rPr>
          <w:rFonts w:ascii="Times New Roman" w:hAnsi="Times New Roman" w:cs="Times New Roman"/>
        </w:rPr>
        <w:t>. </w:t>
      </w:r>
      <w:r w:rsidR="00BA0546" w:rsidRPr="00BA0546">
        <w:rPr>
          <w:rFonts w:ascii="Times New Roman" w:hAnsi="Times New Roman" w:cs="Times New Roman"/>
        </w:rPr>
        <w:t>Реализация мероприятий Системы не заменяет контрольную деятельность Ассоциации, осуществляемую в соответствии с законодательством Российской Федерации, Уставом и внутренними документами Ассоциации.</w:t>
      </w:r>
    </w:p>
    <w:p w:rsidR="00BA0546" w:rsidRPr="00BA0546" w:rsidRDefault="00876510" w:rsidP="008C4ECC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046C6F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7</w:t>
      </w:r>
      <w:r w:rsidR="00046C6F">
        <w:rPr>
          <w:rFonts w:ascii="Times New Roman" w:hAnsi="Times New Roman" w:cs="Times New Roman"/>
        </w:rPr>
        <w:t>. </w:t>
      </w:r>
      <w:r w:rsidR="00BA0546" w:rsidRPr="00BA0546">
        <w:rPr>
          <w:rFonts w:ascii="Times New Roman" w:hAnsi="Times New Roman" w:cs="Times New Roman"/>
        </w:rPr>
        <w:t xml:space="preserve">Участие члена Ассоциации в отдельных мероприятиях Системы может учитываться Ассоциацией при определении </w:t>
      </w:r>
      <w:r w:rsidR="00201D50">
        <w:rPr>
          <w:rFonts w:ascii="Times New Roman" w:hAnsi="Times New Roman" w:cs="Times New Roman"/>
        </w:rPr>
        <w:t>о</w:t>
      </w:r>
      <w:r w:rsidR="00201D50" w:rsidRPr="00201D50">
        <w:rPr>
          <w:rFonts w:ascii="Times New Roman" w:hAnsi="Times New Roman" w:cs="Times New Roman"/>
        </w:rPr>
        <w:t>бъема проверочных процедур в рамках плановой проверки</w:t>
      </w:r>
      <w:r w:rsidR="00201D50">
        <w:rPr>
          <w:rFonts w:ascii="Times New Roman" w:hAnsi="Times New Roman" w:cs="Times New Roman"/>
        </w:rPr>
        <w:t xml:space="preserve"> </w:t>
      </w:r>
      <w:r w:rsidR="00BA0546" w:rsidRPr="00BA0546">
        <w:rPr>
          <w:rFonts w:ascii="Times New Roman" w:hAnsi="Times New Roman" w:cs="Times New Roman"/>
        </w:rPr>
        <w:t>в случаях и порядке, установленных внутренними документами Ассоциации.</w:t>
      </w:r>
    </w:p>
    <w:p w:rsidR="00BA0546" w:rsidRPr="00BA0546" w:rsidRDefault="00F42395" w:rsidP="008C4ECC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</w:t>
      </w:r>
      <w:r w:rsidR="00BA0546" w:rsidRPr="00BA0546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8</w:t>
      </w:r>
      <w:r w:rsidR="00BA0546" w:rsidRPr="00BA0546">
        <w:rPr>
          <w:rFonts w:ascii="Times New Roman" w:hAnsi="Times New Roman" w:cs="Times New Roman"/>
        </w:rPr>
        <w:t>.</w:t>
      </w:r>
      <w:r w:rsidR="00222633">
        <w:rPr>
          <w:rFonts w:ascii="Times New Roman" w:hAnsi="Times New Roman" w:cs="Times New Roman"/>
          <w:lang w:val="en-US"/>
        </w:rPr>
        <w:t> </w:t>
      </w:r>
      <w:r w:rsidR="00BA0546" w:rsidRPr="00BA0546">
        <w:rPr>
          <w:rFonts w:ascii="Times New Roman" w:hAnsi="Times New Roman" w:cs="Times New Roman"/>
        </w:rPr>
        <w:t>Участие в мероприятиях Системы не влечет изменения обязательных требований к членству и не освобождает члена Ассоциации от прохождения проверок, предусмотренных законодательством Российской Федерации и внутренними документами Ассоциации.</w:t>
      </w:r>
    </w:p>
    <w:p w:rsidR="00BA0546" w:rsidRDefault="00F42395" w:rsidP="008C4ECC">
      <w:pPr>
        <w:spacing w:after="0" w:line="300" w:lineRule="auto"/>
        <w:ind w:firstLine="567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4</w:t>
      </w:r>
      <w:r w:rsidR="00BA0546" w:rsidRPr="00BA0546">
        <w:rPr>
          <w:rFonts w:ascii="Times New Roman" w:hAnsi="Times New Roman" w:cs="Times New Roman"/>
          <w:b/>
          <w:bCs/>
        </w:rPr>
        <w:t>. Заключительные положения</w:t>
      </w:r>
    </w:p>
    <w:p w:rsidR="00384DC7" w:rsidRPr="00716466" w:rsidRDefault="00384DC7" w:rsidP="008C4ECC">
      <w:pPr>
        <w:spacing w:after="0" w:line="300" w:lineRule="auto"/>
        <w:ind w:firstLine="567"/>
        <w:jc w:val="both"/>
        <w:rPr>
          <w:rFonts w:ascii="Times New Roman" w:hAnsi="Times New Roman" w:cs="Times New Roman"/>
          <w:b/>
          <w:bCs/>
          <w:sz w:val="10"/>
          <w:szCs w:val="10"/>
        </w:rPr>
      </w:pPr>
    </w:p>
    <w:p w:rsidR="003A165A" w:rsidRPr="003A165A" w:rsidRDefault="00F42395" w:rsidP="008C4ECC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BA0546" w:rsidRPr="00BA0546">
        <w:rPr>
          <w:rFonts w:ascii="Times New Roman" w:hAnsi="Times New Roman" w:cs="Times New Roman"/>
        </w:rPr>
        <w:t>.1.</w:t>
      </w:r>
      <w:r w:rsidR="00222633">
        <w:rPr>
          <w:rFonts w:ascii="Times New Roman" w:hAnsi="Times New Roman" w:cs="Times New Roman"/>
          <w:lang w:val="en-US"/>
        </w:rPr>
        <w:t> </w:t>
      </w:r>
      <w:r w:rsidR="003A165A" w:rsidRPr="003A165A">
        <w:rPr>
          <w:rFonts w:ascii="Times New Roman" w:hAnsi="Times New Roman" w:cs="Times New Roman"/>
        </w:rPr>
        <w:t>Настоящее Положение, изменения, внесенные в настоящее Положение, решения о признании утратившим силу настоящего Положения вступают в силу по истечении 10 дней со дня их принятия.</w:t>
      </w:r>
    </w:p>
    <w:p w:rsidR="00927BA7" w:rsidRPr="00BA0546" w:rsidRDefault="00F42395" w:rsidP="008C4ECC">
      <w:pPr>
        <w:spacing w:after="0" w:line="300" w:lineRule="auto"/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BA0546" w:rsidRPr="00BA0546">
        <w:rPr>
          <w:rFonts w:ascii="Times New Roman" w:hAnsi="Times New Roman" w:cs="Times New Roman"/>
        </w:rPr>
        <w:t>.</w:t>
      </w:r>
      <w:r w:rsidR="003A165A">
        <w:rPr>
          <w:rFonts w:ascii="Times New Roman" w:hAnsi="Times New Roman" w:cs="Times New Roman"/>
        </w:rPr>
        <w:t>2</w:t>
      </w:r>
      <w:r w:rsidR="00BA0546" w:rsidRPr="00BA0546">
        <w:rPr>
          <w:rFonts w:ascii="Times New Roman" w:hAnsi="Times New Roman" w:cs="Times New Roman"/>
        </w:rPr>
        <w:t>.</w:t>
      </w:r>
      <w:r w:rsidR="00222633">
        <w:rPr>
          <w:rFonts w:ascii="Times New Roman" w:hAnsi="Times New Roman" w:cs="Times New Roman"/>
          <w:lang w:val="en-US"/>
        </w:rPr>
        <w:t> </w:t>
      </w:r>
      <w:r w:rsidR="00BA0546" w:rsidRPr="00BA0546">
        <w:rPr>
          <w:rFonts w:ascii="Times New Roman" w:hAnsi="Times New Roman" w:cs="Times New Roman"/>
        </w:rPr>
        <w:t>Вопросы, не урегулированные настоящим Положением, разрешаются в соответствии с законодательством Российской Федерации, Уставом Ассоциации и иными внутренними документами Ассоциации.</w:t>
      </w:r>
    </w:p>
    <w:sectPr w:rsidR="00927BA7" w:rsidRPr="00BA0546" w:rsidSect="00020B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2029AF"/>
    <w:multiLevelType w:val="multilevel"/>
    <w:tmpl w:val="C46CE0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2412BA7"/>
    <w:multiLevelType w:val="multilevel"/>
    <w:tmpl w:val="C49ADC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8A673B1"/>
    <w:multiLevelType w:val="multilevel"/>
    <w:tmpl w:val="5EA66C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3F6711"/>
    <w:multiLevelType w:val="multilevel"/>
    <w:tmpl w:val="8C8A16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3726246"/>
    <w:multiLevelType w:val="multilevel"/>
    <w:tmpl w:val="D86403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27BA7"/>
    <w:rsid w:val="00020BD1"/>
    <w:rsid w:val="00046C6F"/>
    <w:rsid w:val="00055CF3"/>
    <w:rsid w:val="0015687B"/>
    <w:rsid w:val="00163748"/>
    <w:rsid w:val="001916FE"/>
    <w:rsid w:val="0019659C"/>
    <w:rsid w:val="00201D50"/>
    <w:rsid w:val="00222633"/>
    <w:rsid w:val="00241611"/>
    <w:rsid w:val="002475B7"/>
    <w:rsid w:val="00290C7A"/>
    <w:rsid w:val="002A24D3"/>
    <w:rsid w:val="002C07C4"/>
    <w:rsid w:val="002F0AB6"/>
    <w:rsid w:val="002F3907"/>
    <w:rsid w:val="003139BE"/>
    <w:rsid w:val="00360965"/>
    <w:rsid w:val="00384DC7"/>
    <w:rsid w:val="003A165A"/>
    <w:rsid w:val="003D0A00"/>
    <w:rsid w:val="003E3A80"/>
    <w:rsid w:val="003F358C"/>
    <w:rsid w:val="00420C43"/>
    <w:rsid w:val="00495656"/>
    <w:rsid w:val="00495B91"/>
    <w:rsid w:val="004A7C61"/>
    <w:rsid w:val="004B2C9E"/>
    <w:rsid w:val="004C783B"/>
    <w:rsid w:val="005100C6"/>
    <w:rsid w:val="005F60B7"/>
    <w:rsid w:val="006304B3"/>
    <w:rsid w:val="006667D7"/>
    <w:rsid w:val="00673259"/>
    <w:rsid w:val="00680DBA"/>
    <w:rsid w:val="00681E46"/>
    <w:rsid w:val="006869DE"/>
    <w:rsid w:val="006C5EF9"/>
    <w:rsid w:val="006E5024"/>
    <w:rsid w:val="0071219D"/>
    <w:rsid w:val="00716466"/>
    <w:rsid w:val="00745507"/>
    <w:rsid w:val="007514D0"/>
    <w:rsid w:val="00786A23"/>
    <w:rsid w:val="007A6F29"/>
    <w:rsid w:val="007D5316"/>
    <w:rsid w:val="00876510"/>
    <w:rsid w:val="008C4ECC"/>
    <w:rsid w:val="008D476C"/>
    <w:rsid w:val="008E0D5E"/>
    <w:rsid w:val="00927BA7"/>
    <w:rsid w:val="00956617"/>
    <w:rsid w:val="009C1B48"/>
    <w:rsid w:val="009C7403"/>
    <w:rsid w:val="00A025A8"/>
    <w:rsid w:val="00A248E7"/>
    <w:rsid w:val="00AA5692"/>
    <w:rsid w:val="00B10F8A"/>
    <w:rsid w:val="00B44074"/>
    <w:rsid w:val="00B7467B"/>
    <w:rsid w:val="00BA0546"/>
    <w:rsid w:val="00BF47CE"/>
    <w:rsid w:val="00C03388"/>
    <w:rsid w:val="00C31FCD"/>
    <w:rsid w:val="00C54E07"/>
    <w:rsid w:val="00C8198A"/>
    <w:rsid w:val="00CB676C"/>
    <w:rsid w:val="00D21816"/>
    <w:rsid w:val="00D522D9"/>
    <w:rsid w:val="00DF4AB3"/>
    <w:rsid w:val="00E06317"/>
    <w:rsid w:val="00E15B28"/>
    <w:rsid w:val="00E36030"/>
    <w:rsid w:val="00E45C2E"/>
    <w:rsid w:val="00E5714B"/>
    <w:rsid w:val="00EE6687"/>
    <w:rsid w:val="00F2250F"/>
    <w:rsid w:val="00F42395"/>
    <w:rsid w:val="00F42B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0BD1"/>
  </w:style>
  <w:style w:type="paragraph" w:styleId="1">
    <w:name w:val="heading 1"/>
    <w:basedOn w:val="a"/>
    <w:next w:val="a"/>
    <w:link w:val="10"/>
    <w:uiPriority w:val="9"/>
    <w:qFormat/>
    <w:rsid w:val="00927B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7B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7BA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7BA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7BA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7BA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7BA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7BA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7BA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27BA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27BA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27BA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27BA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27BA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27BA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27BA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27BA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27BA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27B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927B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7BA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27B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27B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7BA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27BA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27BA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27BA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27BA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927BA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442</TotalTime>
  <Pages>4</Pages>
  <Words>1015</Words>
  <Characters>5792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A</dc:creator>
  <cp:lastModifiedBy>Ольга</cp:lastModifiedBy>
  <cp:revision>29</cp:revision>
  <cp:lastPrinted>2026-03-23T08:11:00Z</cp:lastPrinted>
  <dcterms:created xsi:type="dcterms:W3CDTF">2026-02-27T14:55:00Z</dcterms:created>
  <dcterms:modified xsi:type="dcterms:W3CDTF">2026-04-09T14:51:00Z</dcterms:modified>
</cp:coreProperties>
</file>