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D8EA" w14:textId="77777777" w:rsidR="009E5EDE" w:rsidRPr="00F8445D" w:rsidRDefault="009E5EDE" w:rsidP="009E5EDE">
      <w:pPr>
        <w:pStyle w:val="a5"/>
        <w:ind w:left="4287"/>
        <w:rPr>
          <w:rFonts w:ascii="Times New Roman" w:hAnsi="Times New Roman"/>
          <w:sz w:val="24"/>
          <w:szCs w:val="24"/>
          <w:lang w:eastAsia="ru-RU"/>
        </w:rPr>
      </w:pPr>
      <w:r w:rsidRPr="00F8445D">
        <w:rPr>
          <w:rFonts w:ascii="Times New Roman" w:hAnsi="Times New Roman"/>
          <w:sz w:val="24"/>
          <w:szCs w:val="24"/>
        </w:rPr>
        <w:t>Утверждено</w:t>
      </w:r>
    </w:p>
    <w:p w14:paraId="62664FBD" w14:textId="77777777" w:rsidR="009E5EDE" w:rsidRPr="00F8445D" w:rsidRDefault="009E5EDE" w:rsidP="009E5EDE">
      <w:pPr>
        <w:pStyle w:val="a5"/>
        <w:ind w:left="4287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решением годового Общего собрания членов</w:t>
      </w:r>
    </w:p>
    <w:p w14:paraId="0A0DF17C" w14:textId="77777777" w:rsidR="009E5EDE" w:rsidRPr="00F8445D" w:rsidRDefault="009E5EDE" w:rsidP="009E5EDE">
      <w:pPr>
        <w:pStyle w:val="a5"/>
        <w:ind w:left="4287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Ассоциации «</w:t>
      </w:r>
      <w:r>
        <w:rPr>
          <w:rFonts w:ascii="Times New Roman" w:hAnsi="Times New Roman"/>
          <w:sz w:val="24"/>
          <w:szCs w:val="24"/>
        </w:rPr>
        <w:t>Строительный комплекс Ленинградской области</w:t>
      </w:r>
      <w:r w:rsidRPr="00F8445D">
        <w:rPr>
          <w:rFonts w:ascii="Times New Roman" w:hAnsi="Times New Roman"/>
          <w:sz w:val="24"/>
          <w:szCs w:val="24"/>
        </w:rPr>
        <w:t>»</w:t>
      </w:r>
    </w:p>
    <w:p w14:paraId="53F5E422" w14:textId="77777777" w:rsidR="009E5EDE" w:rsidRPr="009E5EDE" w:rsidRDefault="009E5EDE" w:rsidP="009E5EDE">
      <w:pPr>
        <w:pStyle w:val="a5"/>
        <w:ind w:left="4287"/>
        <w:rPr>
          <w:rFonts w:ascii="Times New Roman" w:hAnsi="Times New Roman"/>
          <w:sz w:val="24"/>
          <w:szCs w:val="24"/>
        </w:rPr>
      </w:pPr>
      <w:r w:rsidRPr="009E5EDE">
        <w:rPr>
          <w:rFonts w:ascii="Times New Roman" w:hAnsi="Times New Roman"/>
          <w:sz w:val="24"/>
          <w:szCs w:val="24"/>
        </w:rPr>
        <w:t>(Протокол _____________________)</w:t>
      </w:r>
    </w:p>
    <w:p w14:paraId="1B3DCE23" w14:textId="77777777" w:rsidR="00C53B8F" w:rsidRDefault="00C53B8F" w:rsidP="002A182E">
      <w:pPr>
        <w:pStyle w:val="a3"/>
        <w:ind w:left="4678" w:right="108" w:firstLine="0"/>
        <w:jc w:val="center"/>
        <w:rPr>
          <w:rFonts w:eastAsiaTheme="minorHAnsi"/>
          <w:sz w:val="28"/>
          <w:szCs w:val="28"/>
        </w:rPr>
      </w:pPr>
    </w:p>
    <w:p w14:paraId="2D19C9C4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515E2EC2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2534980D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6DBA00D0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13BE2074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7FEFC366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2C282847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1B9DE7F7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13D89CBD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7801C65D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7723D777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</w:p>
    <w:p w14:paraId="350DEFD6" w14:textId="77777777" w:rsidR="00C53B8F" w:rsidRPr="0004101A" w:rsidRDefault="00C53B8F" w:rsidP="0004101A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  <w:r w:rsidRPr="0004101A">
        <w:rPr>
          <w:rFonts w:eastAsiaTheme="minorHAnsi"/>
          <w:b/>
          <w:bCs/>
          <w:sz w:val="32"/>
          <w:szCs w:val="32"/>
        </w:rPr>
        <w:t>Положение о страховании</w:t>
      </w:r>
    </w:p>
    <w:p w14:paraId="72B6A51A" w14:textId="77777777" w:rsidR="009E5EDE" w:rsidRPr="009E5EDE" w:rsidRDefault="009E5EDE" w:rsidP="009E5EDE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  <w:r w:rsidRPr="009E5EDE">
        <w:rPr>
          <w:rFonts w:eastAsiaTheme="minorHAnsi"/>
          <w:b/>
          <w:bCs/>
          <w:sz w:val="32"/>
          <w:szCs w:val="32"/>
        </w:rPr>
        <w:t>Ассоциации «Строительный комплекс Ленинградской области»</w:t>
      </w:r>
    </w:p>
    <w:p w14:paraId="63E8D7C5" w14:textId="77777777" w:rsidR="00C53B8F" w:rsidRDefault="00C53B8F" w:rsidP="00C53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32"/>
          <w:szCs w:val="32"/>
        </w:rPr>
      </w:pPr>
    </w:p>
    <w:p w14:paraId="76AA8E2F" w14:textId="77777777" w:rsidR="00C53B8F" w:rsidRDefault="00C53B8F" w:rsidP="00C53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081D9751" w14:textId="77777777" w:rsidR="00C53B8F" w:rsidRDefault="00C53B8F" w:rsidP="00C53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7242A3D0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019354E8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0C2D02F4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35D706BC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152A3334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0EFB060B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4F2397A8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237DE2B2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2F6E9843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40D414C3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232D4F30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1C43AFD1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6BBCB46C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416288B9" w14:textId="77777777" w:rsidR="00C53B8F" w:rsidRDefault="00C53B8F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7C23F3D9" w14:textId="77777777" w:rsidR="00432C84" w:rsidRDefault="00432C84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0A4ED973" w14:textId="77777777" w:rsidR="00432C84" w:rsidRDefault="00432C84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0DF8CFF2" w14:textId="77777777" w:rsidR="00432C84" w:rsidRDefault="00432C84" w:rsidP="00C53B8F">
      <w:pPr>
        <w:pStyle w:val="a3"/>
        <w:ind w:left="0" w:right="108" w:firstLine="0"/>
        <w:jc w:val="center"/>
        <w:rPr>
          <w:rFonts w:eastAsiaTheme="minorHAnsi"/>
          <w:b/>
          <w:bCs/>
          <w:sz w:val="32"/>
          <w:szCs w:val="32"/>
        </w:rPr>
      </w:pPr>
    </w:p>
    <w:p w14:paraId="1D4E2F1D" w14:textId="77777777" w:rsidR="00C53B8F" w:rsidRPr="002B59B1" w:rsidRDefault="009E5EDE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Ленинградская область, г. Гатчина</w:t>
      </w:r>
    </w:p>
    <w:p w14:paraId="5B7227DA" w14:textId="77777777" w:rsidR="00C53B8F" w:rsidRPr="002B59B1" w:rsidRDefault="00C53B8F" w:rsidP="00C53B8F">
      <w:pPr>
        <w:pStyle w:val="a3"/>
        <w:ind w:left="0" w:right="108" w:firstLine="0"/>
        <w:jc w:val="center"/>
        <w:rPr>
          <w:rFonts w:eastAsiaTheme="minorHAnsi"/>
          <w:sz w:val="28"/>
          <w:szCs w:val="28"/>
        </w:rPr>
      </w:pPr>
      <w:r w:rsidRPr="002B59B1">
        <w:rPr>
          <w:rFonts w:eastAsiaTheme="minorHAnsi"/>
          <w:sz w:val="28"/>
          <w:szCs w:val="28"/>
        </w:rPr>
        <w:t>202</w:t>
      </w:r>
      <w:r w:rsidR="002B59B1">
        <w:rPr>
          <w:rFonts w:eastAsiaTheme="minorHAnsi"/>
          <w:sz w:val="28"/>
          <w:szCs w:val="28"/>
        </w:rPr>
        <w:t>6</w:t>
      </w:r>
      <w:r w:rsidRPr="002B59B1">
        <w:rPr>
          <w:rFonts w:eastAsiaTheme="minorHAnsi"/>
          <w:sz w:val="28"/>
          <w:szCs w:val="28"/>
        </w:rPr>
        <w:t xml:space="preserve"> г</w:t>
      </w:r>
      <w:r w:rsidR="002B59B1">
        <w:rPr>
          <w:rFonts w:eastAsiaTheme="minorHAnsi"/>
          <w:sz w:val="28"/>
          <w:szCs w:val="28"/>
        </w:rPr>
        <w:t>од</w:t>
      </w:r>
    </w:p>
    <w:p w14:paraId="456FB880" w14:textId="77777777" w:rsidR="00C53B8F" w:rsidRDefault="00C53B8F" w:rsidP="00C53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6A05EC53" w14:textId="77777777" w:rsidR="00C53B8F" w:rsidRDefault="00C53B8F" w:rsidP="00C53B8F">
      <w:pPr>
        <w:spacing w:after="16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14:paraId="00482697" w14:textId="77777777" w:rsidR="006C475E" w:rsidRPr="00E952D9" w:rsidRDefault="006C475E" w:rsidP="000D41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52D9">
        <w:rPr>
          <w:rFonts w:ascii="Times New Roman" w:hAnsi="Times New Roman"/>
          <w:b/>
          <w:bCs/>
          <w:sz w:val="24"/>
          <w:szCs w:val="24"/>
        </w:rPr>
        <w:lastRenderedPageBreak/>
        <w:t>1. Общие положения</w:t>
      </w:r>
    </w:p>
    <w:p w14:paraId="6AFD1AB0" w14:textId="77777777" w:rsidR="000D41AB" w:rsidRPr="00E952D9" w:rsidRDefault="000D41AB" w:rsidP="00A2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14:paraId="0AF5B5BF" w14:textId="77777777" w:rsidR="00630317" w:rsidRPr="00E952D9" w:rsidRDefault="006C475E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1.</w:t>
      </w:r>
      <w:r w:rsidR="00C53B8F" w:rsidRPr="00E952D9">
        <w:rPr>
          <w:rFonts w:ascii="Times New Roman" w:eastAsiaTheme="minorHAnsi" w:hAnsi="Times New Roman"/>
          <w:sz w:val="24"/>
          <w:szCs w:val="24"/>
        </w:rPr>
        <w:t xml:space="preserve">1. Настоящее Положение о страховании Ассоциации </w:t>
      </w:r>
      <w:r w:rsidR="00A25CD1" w:rsidRPr="00E952D9">
        <w:rPr>
          <w:rFonts w:ascii="Times New Roman" w:eastAsiaTheme="minorHAnsi" w:hAnsi="Times New Roman"/>
          <w:sz w:val="24"/>
          <w:szCs w:val="24"/>
        </w:rPr>
        <w:t xml:space="preserve">«Строительный комплекс Ленинградской области» </w:t>
      </w:r>
      <w:r w:rsidR="00C53B8F" w:rsidRPr="00E952D9">
        <w:rPr>
          <w:rFonts w:ascii="Times New Roman" w:eastAsiaTheme="minorHAnsi" w:hAnsi="Times New Roman"/>
          <w:sz w:val="24"/>
          <w:szCs w:val="24"/>
        </w:rPr>
        <w:t xml:space="preserve">(далее – Ассоциация) устанавливает общие принципы регулирования вопросов, </w:t>
      </w:r>
      <w:r w:rsidR="00630317" w:rsidRPr="00E952D9">
        <w:rPr>
          <w:rFonts w:ascii="Times New Roman" w:eastAsiaTheme="minorHAnsi" w:hAnsi="Times New Roman"/>
          <w:sz w:val="24"/>
          <w:szCs w:val="24"/>
        </w:rPr>
        <w:t>связанных с созданием и функционированием в Ассоциации системы страхования ответственности членов Ассоциации и финансовых рисков, возникающих вследствие неисполнения или ненадлежащего исполнения договора подряда, заключенного с использованием конкурентных способов заключения договоров, а также устанавливает порядок определения размеров целевых взносов на страхование.</w:t>
      </w:r>
    </w:p>
    <w:p w14:paraId="0F4A2027" w14:textId="77777777" w:rsidR="006C475E" w:rsidRPr="00E952D9" w:rsidRDefault="006C475E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1.</w:t>
      </w:r>
      <w:r w:rsidR="00C53B8F" w:rsidRPr="00E952D9">
        <w:rPr>
          <w:rFonts w:ascii="Times New Roman" w:eastAsiaTheme="minorHAnsi" w:hAnsi="Times New Roman"/>
          <w:sz w:val="24"/>
          <w:szCs w:val="24"/>
        </w:rPr>
        <w:t>2. </w:t>
      </w:r>
      <w:r w:rsidRPr="00E952D9">
        <w:rPr>
          <w:rFonts w:ascii="Times New Roman" w:eastAsiaTheme="minorHAnsi" w:hAnsi="Times New Roman"/>
          <w:sz w:val="24"/>
          <w:szCs w:val="24"/>
        </w:rPr>
        <w:t>В соответствии с ч.</w:t>
      </w:r>
      <w:r w:rsidR="00B224F1" w:rsidRPr="00E952D9">
        <w:rPr>
          <w:rFonts w:ascii="Times New Roman" w:eastAsiaTheme="minorHAnsi" w:hAnsi="Times New Roman"/>
          <w:sz w:val="24"/>
          <w:szCs w:val="24"/>
        </w:rPr>
        <w:t> </w:t>
      </w:r>
      <w:r w:rsidRPr="00E952D9">
        <w:rPr>
          <w:rFonts w:ascii="Times New Roman" w:eastAsiaTheme="minorHAnsi" w:hAnsi="Times New Roman"/>
          <w:sz w:val="24"/>
          <w:szCs w:val="24"/>
        </w:rPr>
        <w:t>10 ст.</w:t>
      </w:r>
      <w:r w:rsidR="00A30570" w:rsidRPr="00E952D9">
        <w:rPr>
          <w:rFonts w:ascii="Times New Roman" w:eastAsiaTheme="minorHAnsi" w:hAnsi="Times New Roman"/>
          <w:sz w:val="24"/>
          <w:szCs w:val="24"/>
        </w:rPr>
        <w:t> </w:t>
      </w:r>
      <w:r w:rsidRPr="00E952D9">
        <w:rPr>
          <w:rFonts w:ascii="Times New Roman" w:eastAsiaTheme="minorHAnsi" w:hAnsi="Times New Roman"/>
          <w:sz w:val="24"/>
          <w:szCs w:val="24"/>
        </w:rPr>
        <w:t xml:space="preserve">55.5 Градостроительного кодекса Российской Федерации внутренние документы Ассоциации о страховании утверждаются Советом Ассоциации. Внутренние документы о страховании, изменения, внесенные в эти документы, </w:t>
      </w:r>
      <w:r w:rsidR="00AA09AE" w:rsidRPr="00E952D9">
        <w:rPr>
          <w:rFonts w:ascii="Times New Roman" w:eastAsiaTheme="minorHAnsi" w:hAnsi="Times New Roman"/>
          <w:sz w:val="24"/>
          <w:szCs w:val="24"/>
        </w:rPr>
        <w:t xml:space="preserve">а также </w:t>
      </w:r>
      <w:r w:rsidRPr="00E952D9">
        <w:rPr>
          <w:rFonts w:ascii="Times New Roman" w:eastAsiaTheme="minorHAnsi" w:hAnsi="Times New Roman"/>
          <w:sz w:val="24"/>
          <w:szCs w:val="24"/>
        </w:rPr>
        <w:t>решения о признании таких документов утратившими силу вступают в силу не ранее чем через десять дней после дня их принятия.</w:t>
      </w:r>
    </w:p>
    <w:p w14:paraId="29C041C0" w14:textId="77777777" w:rsidR="00C019BA" w:rsidRPr="00E952D9" w:rsidRDefault="006C475E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1.3. 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>В целях повышения размера обеспечения имущественной ответственности членов Ассоциации в качестве обязательных устанавливаются:</w:t>
      </w:r>
    </w:p>
    <w:p w14:paraId="4FA72476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1.3.1. требование о страховании членами Ассоциации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14:paraId="5A2EA82B" w14:textId="77777777" w:rsidR="00C019BA" w:rsidRPr="00E952D9" w:rsidRDefault="00C019BA" w:rsidP="000D4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 xml:space="preserve">1.3.2. требование о страховании членами Ассоциации ответственности за неисполнение или ненадлежащее исполнение обязательств по договорам </w:t>
      </w:r>
      <w:r w:rsidR="000F4371" w:rsidRPr="00E952D9">
        <w:rPr>
          <w:rFonts w:ascii="Times New Roman" w:eastAsiaTheme="minorHAnsi" w:hAnsi="Times New Roman"/>
          <w:sz w:val="24"/>
          <w:szCs w:val="24"/>
        </w:rPr>
        <w:t xml:space="preserve">строительного </w:t>
      </w:r>
      <w:r w:rsidRPr="00E952D9">
        <w:rPr>
          <w:rFonts w:ascii="Times New Roman" w:eastAsiaTheme="minorHAnsi" w:hAnsi="Times New Roman"/>
          <w:sz w:val="24"/>
          <w:szCs w:val="24"/>
        </w:rPr>
        <w:t>подряда</w:t>
      </w:r>
      <w:r w:rsidR="000F4371" w:rsidRPr="00E952D9">
        <w:rPr>
          <w:rFonts w:ascii="Times New Roman" w:eastAsiaTheme="minorHAnsi" w:hAnsi="Times New Roman"/>
          <w:sz w:val="24"/>
          <w:szCs w:val="24"/>
        </w:rPr>
        <w:t>, договорам подряда на осуществление сноса</w:t>
      </w:r>
      <w:r w:rsidRPr="00E952D9">
        <w:rPr>
          <w:rFonts w:ascii="Times New Roman" w:eastAsiaTheme="minorHAnsi" w:hAnsi="Times New Roman"/>
          <w:sz w:val="24"/>
          <w:szCs w:val="24"/>
        </w:rPr>
        <w:t xml:space="preserve">, заключенным с использованием конкурентных способов заключения договоров, </w:t>
      </w:r>
      <w:r w:rsidRPr="00E952D9">
        <w:rPr>
          <w:rFonts w:ascii="Times New Roman" w:eastAsia="Calibri" w:hAnsi="Times New Roman"/>
          <w:sz w:val="24"/>
          <w:szCs w:val="24"/>
        </w:rPr>
        <w:t>и финансовых рисков, возникающих вследствие неисполнения или ненадлежащего исполнения договора подряда, заключенного с использованием конкурентных способов заключения договоров (далее – страхование рисков в случае нарушения договора подряда)</w:t>
      </w:r>
      <w:r w:rsidRPr="00E952D9">
        <w:rPr>
          <w:rFonts w:ascii="Times New Roman" w:eastAsiaTheme="minorHAnsi" w:hAnsi="Times New Roman"/>
          <w:sz w:val="24"/>
          <w:szCs w:val="24"/>
        </w:rPr>
        <w:t>.</w:t>
      </w:r>
    </w:p>
    <w:p w14:paraId="4AF669A3" w14:textId="77777777" w:rsidR="000D41AB" w:rsidRPr="00E952D9" w:rsidRDefault="000D41AB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14:paraId="6A3F8142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952D9">
        <w:rPr>
          <w:rFonts w:ascii="Times New Roman" w:eastAsiaTheme="minorHAnsi" w:hAnsi="Times New Roman"/>
          <w:b/>
          <w:bCs/>
          <w:sz w:val="24"/>
          <w:szCs w:val="24"/>
        </w:rPr>
        <w:t>2. </w:t>
      </w:r>
      <w:r w:rsidRPr="00E952D9">
        <w:rPr>
          <w:rFonts w:ascii="Times New Roman" w:eastAsia="Calibri" w:hAnsi="Times New Roman"/>
          <w:b/>
          <w:bCs/>
          <w:sz w:val="24"/>
          <w:szCs w:val="24"/>
        </w:rPr>
        <w:t>Страхование рисков в случае нарушения договора подряда</w:t>
      </w:r>
    </w:p>
    <w:p w14:paraId="214EA229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60AFC8EC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2.1. Страхование рисков в случае нарушения договора подряда обеспечивается:</w:t>
      </w:r>
    </w:p>
    <w:p w14:paraId="52BBF141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2.1.1. самим членом Ассоциации за его счет посредством заключения им в качестве страхователя со страховой организацией договора страхования, соответствующего требованиям, установленным внутренними документами Ассоциации, или</w:t>
      </w:r>
    </w:p>
    <w:p w14:paraId="0F233D8E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E952D9">
        <w:rPr>
          <w:rFonts w:ascii="Times New Roman" w:eastAsiaTheme="minorHAnsi" w:hAnsi="Times New Roman"/>
          <w:sz w:val="24"/>
          <w:szCs w:val="24"/>
        </w:rPr>
        <w:t>2.1.2. Ассоциацией посредством заключения договора страхования со страховой организацией с уплатой страховой премии</w:t>
      </w:r>
      <w:r w:rsidR="00AA09AE" w:rsidRPr="00E952D9">
        <w:rPr>
          <w:rFonts w:ascii="Times New Roman" w:eastAsiaTheme="minorHAnsi" w:hAnsi="Times New Roman"/>
          <w:sz w:val="24"/>
          <w:szCs w:val="24"/>
          <w:lang w:val="en-US"/>
        </w:rPr>
        <w:t>:</w:t>
      </w:r>
    </w:p>
    <w:p w14:paraId="55FD3C7D" w14:textId="77777777" w:rsidR="00C019BA" w:rsidRPr="00E952D9" w:rsidRDefault="00AA09AE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–</w:t>
      </w:r>
      <w:r w:rsidRPr="00E952D9">
        <w:rPr>
          <w:rFonts w:ascii="Times New Roman" w:eastAsiaTheme="minorHAnsi" w:hAnsi="Times New Roman"/>
          <w:sz w:val="24"/>
          <w:szCs w:val="24"/>
          <w:lang w:val="en-US"/>
        </w:rPr>
        <w:t> 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>либо за счет внесенного членом Ассоциации целевого взноса на страхование,</w:t>
      </w:r>
    </w:p>
    <w:p w14:paraId="6F066152" w14:textId="77777777" w:rsidR="00C019BA" w:rsidRPr="00E952D9" w:rsidRDefault="00AA09AE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>–</w:t>
      </w:r>
      <w:r w:rsidRPr="00E952D9">
        <w:rPr>
          <w:rFonts w:ascii="Times New Roman" w:eastAsiaTheme="minorHAnsi" w:hAnsi="Times New Roman"/>
          <w:sz w:val="24"/>
          <w:szCs w:val="24"/>
          <w:lang w:val="en-US"/>
        </w:rPr>
        <w:t> 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>либо, в случае неисполнения членом Ассоциации установленного Ассоциацией требования о страховании и невнесения целевого взноса на страхование, Ассоциация вправе уплатить страховую премию за счет средств Ассоциации с последующим возмещением членом Ассоциации расходов на уплату страховой премии по соответствующему договору страхования (которые Ассоциация будет вправе взыскать в судебном порядке).</w:t>
      </w:r>
    </w:p>
    <w:p w14:paraId="62D085CA" w14:textId="77777777" w:rsidR="001E6829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 xml:space="preserve">2.2. Если страхование </w:t>
      </w:r>
      <w:r w:rsidRPr="00E952D9">
        <w:rPr>
          <w:rFonts w:ascii="Times New Roman" w:eastAsia="Calibri" w:hAnsi="Times New Roman"/>
          <w:sz w:val="24"/>
          <w:szCs w:val="24"/>
        </w:rPr>
        <w:t xml:space="preserve">рисков в случае нарушения договора подряда </w:t>
      </w:r>
      <w:r w:rsidR="00FB71D6" w:rsidRPr="00E952D9">
        <w:rPr>
          <w:rFonts w:ascii="Times New Roman" w:eastAsia="Calibri" w:hAnsi="Times New Roman"/>
          <w:sz w:val="24"/>
          <w:szCs w:val="24"/>
        </w:rPr>
        <w:t xml:space="preserve">организуется </w:t>
      </w:r>
      <w:r w:rsidRPr="00E952D9">
        <w:rPr>
          <w:rFonts w:ascii="Times New Roman" w:eastAsiaTheme="minorHAnsi" w:hAnsi="Times New Roman"/>
          <w:sz w:val="24"/>
          <w:szCs w:val="24"/>
        </w:rPr>
        <w:t>членом Ассоциации самостоятельно</w:t>
      </w:r>
      <w:r w:rsidRPr="00E952D9">
        <w:rPr>
          <w:rFonts w:ascii="Times New Roman" w:eastAsia="Calibri" w:hAnsi="Times New Roman"/>
          <w:sz w:val="24"/>
          <w:szCs w:val="24"/>
        </w:rPr>
        <w:t xml:space="preserve">, </w:t>
      </w:r>
      <w:r w:rsidR="00FB71D6" w:rsidRPr="00E952D9">
        <w:rPr>
          <w:rFonts w:ascii="Times New Roman" w:eastAsia="Calibri" w:hAnsi="Times New Roman"/>
          <w:sz w:val="24"/>
          <w:szCs w:val="24"/>
        </w:rPr>
        <w:t>страховому покрытию подлеж</w:t>
      </w:r>
      <w:r w:rsidR="001E6829" w:rsidRPr="00E952D9">
        <w:rPr>
          <w:rFonts w:ascii="Times New Roman" w:eastAsia="Calibri" w:hAnsi="Times New Roman"/>
          <w:sz w:val="24"/>
          <w:szCs w:val="24"/>
        </w:rPr>
        <w:t>а</w:t>
      </w:r>
      <w:r w:rsidR="00FB71D6" w:rsidRPr="00E952D9">
        <w:rPr>
          <w:rFonts w:ascii="Times New Roman" w:eastAsia="Calibri" w:hAnsi="Times New Roman"/>
          <w:sz w:val="24"/>
          <w:szCs w:val="24"/>
        </w:rPr>
        <w:t>т</w:t>
      </w:r>
      <w:r w:rsidR="003B13C2" w:rsidRPr="00E952D9">
        <w:rPr>
          <w:rFonts w:ascii="Times New Roman" w:eastAsia="Calibri" w:hAnsi="Times New Roman"/>
          <w:sz w:val="24"/>
          <w:szCs w:val="24"/>
          <w:lang w:val="en-US"/>
        </w:rPr>
        <w:t>:</w:t>
      </w:r>
      <w:r w:rsidRPr="00E952D9">
        <w:rPr>
          <w:rFonts w:ascii="Times New Roman" w:eastAsia="Calibri" w:hAnsi="Times New Roman"/>
          <w:sz w:val="24"/>
          <w:szCs w:val="24"/>
        </w:rPr>
        <w:t xml:space="preserve"> </w:t>
      </w:r>
    </w:p>
    <w:p w14:paraId="74A99216" w14:textId="77777777" w:rsidR="001E6829" w:rsidRPr="00E952D9" w:rsidRDefault="00904E52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7126A">
        <w:rPr>
          <w:rFonts w:ascii="Times New Roman" w:eastAsiaTheme="minorHAnsi" w:hAnsi="Times New Roman"/>
          <w:sz w:val="24"/>
          <w:szCs w:val="24"/>
        </w:rPr>
        <w:t xml:space="preserve">– </w:t>
      </w:r>
      <w:r w:rsidR="00C019BA" w:rsidRPr="00E952D9">
        <w:rPr>
          <w:rFonts w:ascii="Times New Roman" w:eastAsia="Calibri" w:hAnsi="Times New Roman"/>
          <w:sz w:val="24"/>
          <w:szCs w:val="24"/>
        </w:rPr>
        <w:t xml:space="preserve">риск 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 xml:space="preserve">ответственности за неисполнение или ненадлежащее исполнение обязательств по </w:t>
      </w:r>
      <w:r w:rsidR="003B13C2" w:rsidRPr="00E952D9">
        <w:rPr>
          <w:rFonts w:ascii="Times New Roman" w:eastAsiaTheme="minorHAnsi" w:hAnsi="Times New Roman"/>
          <w:sz w:val="24"/>
          <w:szCs w:val="24"/>
        </w:rPr>
        <w:t>договорам строительного подряда, договорам подряда на осуществление сноса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>, заключенным с использованием конкурентных способов заключения договоров</w:t>
      </w:r>
      <w:r w:rsidR="002D6354">
        <w:rPr>
          <w:rFonts w:ascii="Times New Roman" w:eastAsiaTheme="minorHAnsi" w:hAnsi="Times New Roman"/>
          <w:sz w:val="24"/>
          <w:szCs w:val="24"/>
        </w:rPr>
        <w:t xml:space="preserve"> (</w:t>
      </w:r>
      <w:r w:rsidR="002D6354" w:rsidRPr="00E952D9">
        <w:rPr>
          <w:rFonts w:ascii="Times New Roman" w:eastAsiaTheme="minorHAnsi" w:hAnsi="Times New Roman"/>
          <w:sz w:val="24"/>
          <w:szCs w:val="24"/>
        </w:rPr>
        <w:t>Раздел № </w:t>
      </w:r>
      <w:r w:rsidR="002D6354">
        <w:rPr>
          <w:rFonts w:ascii="Times New Roman" w:eastAsiaTheme="minorHAnsi" w:hAnsi="Times New Roman"/>
          <w:sz w:val="24"/>
          <w:szCs w:val="24"/>
        </w:rPr>
        <w:t>1</w:t>
      </w:r>
      <w:r w:rsidR="002D6354" w:rsidRPr="00E952D9">
        <w:rPr>
          <w:rFonts w:ascii="Times New Roman" w:eastAsiaTheme="minorHAnsi" w:hAnsi="Times New Roman"/>
          <w:sz w:val="24"/>
          <w:szCs w:val="24"/>
        </w:rPr>
        <w:t xml:space="preserve"> внутреннего стандарта Всероссийского союза страховщиков «Стандарт страхования риска ответственности за нарушение членами саморегулируемой организации условий договора подряда на выполнение инженерных изысканий, на подготовку проектной документации, договора строительного подряда, заключенных с использованием конкурентных способов заключения договоров, и финансовых рисков, возникающих вследствие неисполнения или </w:t>
      </w:r>
      <w:r w:rsidR="002D6354" w:rsidRPr="00E952D9">
        <w:rPr>
          <w:rFonts w:ascii="Times New Roman" w:eastAsiaTheme="minorHAnsi" w:hAnsi="Times New Roman"/>
          <w:sz w:val="24"/>
          <w:szCs w:val="24"/>
        </w:rPr>
        <w:lastRenderedPageBreak/>
        <w:t>ненадлежащего исполнения договора подряда, заключенного с использованием конкурентных способов заключения договоров</w:t>
      </w:r>
      <w:r w:rsidR="002D6354">
        <w:rPr>
          <w:rFonts w:ascii="Times New Roman" w:eastAsiaTheme="minorHAnsi" w:hAnsi="Times New Roman"/>
          <w:sz w:val="24"/>
          <w:szCs w:val="24"/>
        </w:rPr>
        <w:t xml:space="preserve"> (далее – Стандарт ВСС))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 xml:space="preserve">, и </w:t>
      </w:r>
    </w:p>
    <w:p w14:paraId="285651ED" w14:textId="77777777" w:rsidR="00C019BA" w:rsidRPr="00E952D9" w:rsidRDefault="00904E52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7126A">
        <w:rPr>
          <w:rFonts w:ascii="Times New Roman" w:eastAsiaTheme="minorHAnsi" w:hAnsi="Times New Roman"/>
          <w:sz w:val="24"/>
          <w:szCs w:val="24"/>
        </w:rPr>
        <w:t xml:space="preserve">– 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 xml:space="preserve">финансовые риски членов Ассоциации, связанные с возникновением у них обязанности внести дополнительные взносы в компенсационный фонд обеспечения договорных обязательств Ассоциации (Раздел № 2 </w:t>
      </w:r>
      <w:r w:rsidR="002D6354">
        <w:rPr>
          <w:rFonts w:ascii="Times New Roman" w:eastAsiaTheme="minorHAnsi" w:hAnsi="Times New Roman"/>
          <w:sz w:val="24"/>
          <w:szCs w:val="24"/>
        </w:rPr>
        <w:t>С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 xml:space="preserve">тандарта </w:t>
      </w:r>
      <w:r w:rsidR="003471E9">
        <w:rPr>
          <w:rFonts w:ascii="Times New Roman" w:eastAsiaTheme="minorHAnsi" w:hAnsi="Times New Roman"/>
          <w:sz w:val="24"/>
          <w:szCs w:val="24"/>
        </w:rPr>
        <w:t>ВСС</w:t>
      </w:r>
      <w:r w:rsidR="00C019BA" w:rsidRPr="00E952D9">
        <w:rPr>
          <w:rFonts w:ascii="Times New Roman" w:eastAsiaTheme="minorHAnsi" w:hAnsi="Times New Roman"/>
          <w:sz w:val="24"/>
          <w:szCs w:val="24"/>
        </w:rPr>
        <w:t>).</w:t>
      </w:r>
    </w:p>
    <w:p w14:paraId="1291B55C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 xml:space="preserve">2.3. Если страхование </w:t>
      </w:r>
      <w:r w:rsidRPr="00E952D9">
        <w:rPr>
          <w:rFonts w:ascii="Times New Roman" w:eastAsia="Calibri" w:hAnsi="Times New Roman"/>
          <w:sz w:val="24"/>
          <w:szCs w:val="24"/>
        </w:rPr>
        <w:t>рисков в случае нарушения договора подряд</w:t>
      </w:r>
      <w:r w:rsidR="008922FA" w:rsidRPr="00E952D9">
        <w:rPr>
          <w:rFonts w:ascii="Times New Roman" w:eastAsia="Calibri" w:hAnsi="Times New Roman"/>
          <w:sz w:val="24"/>
          <w:szCs w:val="24"/>
        </w:rPr>
        <w:t>а</w:t>
      </w:r>
      <w:r w:rsidRPr="00E952D9">
        <w:rPr>
          <w:rFonts w:ascii="Times New Roman" w:eastAsia="Calibri" w:hAnsi="Times New Roman"/>
          <w:sz w:val="24"/>
          <w:szCs w:val="24"/>
        </w:rPr>
        <w:t xml:space="preserve"> </w:t>
      </w:r>
      <w:r w:rsidR="008922FA" w:rsidRPr="00E952D9">
        <w:rPr>
          <w:rFonts w:ascii="Times New Roman" w:eastAsia="Calibri" w:hAnsi="Times New Roman"/>
          <w:sz w:val="24"/>
          <w:szCs w:val="24"/>
        </w:rPr>
        <w:t>организуется</w:t>
      </w:r>
      <w:r w:rsidRPr="00E952D9">
        <w:rPr>
          <w:rFonts w:ascii="Times New Roman" w:eastAsia="Calibri" w:hAnsi="Times New Roman"/>
          <w:sz w:val="24"/>
          <w:szCs w:val="24"/>
        </w:rPr>
        <w:t xml:space="preserve"> </w:t>
      </w:r>
      <w:r w:rsidRPr="00E952D9">
        <w:rPr>
          <w:rFonts w:ascii="Times New Roman" w:eastAsiaTheme="minorHAnsi" w:hAnsi="Times New Roman"/>
          <w:sz w:val="24"/>
          <w:szCs w:val="24"/>
        </w:rPr>
        <w:t>Ассоциацией</w:t>
      </w:r>
      <w:r w:rsidRPr="00E952D9">
        <w:rPr>
          <w:rFonts w:ascii="Times New Roman" w:eastAsia="Calibri" w:hAnsi="Times New Roman"/>
          <w:sz w:val="24"/>
          <w:szCs w:val="24"/>
        </w:rPr>
        <w:t xml:space="preserve">, </w:t>
      </w:r>
      <w:r w:rsidR="008922FA" w:rsidRPr="00E952D9">
        <w:rPr>
          <w:rFonts w:ascii="Times New Roman" w:eastAsia="Calibri" w:hAnsi="Times New Roman"/>
          <w:sz w:val="24"/>
          <w:szCs w:val="24"/>
        </w:rPr>
        <w:t>страховому покрытию подлежат</w:t>
      </w:r>
      <w:r w:rsidRPr="00E952D9">
        <w:rPr>
          <w:rFonts w:ascii="Times New Roman" w:eastAsia="Calibri" w:hAnsi="Times New Roman"/>
          <w:sz w:val="24"/>
          <w:szCs w:val="24"/>
        </w:rPr>
        <w:t xml:space="preserve"> </w:t>
      </w:r>
      <w:r w:rsidRPr="00E952D9">
        <w:rPr>
          <w:rFonts w:ascii="Times New Roman" w:eastAsiaTheme="minorHAnsi" w:hAnsi="Times New Roman"/>
          <w:sz w:val="24"/>
          <w:szCs w:val="24"/>
        </w:rPr>
        <w:t>финансовые риски членов Ассоциации, связанные с возникновением у них обязанности внести дополнительные взносы в компенсационный фонд обеспечения договорных обязательств Ассоциации (Раздел № 2 Стандарта</w:t>
      </w:r>
      <w:r w:rsidR="003471E9">
        <w:rPr>
          <w:rFonts w:ascii="Times New Roman" w:eastAsiaTheme="minorHAnsi" w:hAnsi="Times New Roman"/>
          <w:sz w:val="24"/>
          <w:szCs w:val="24"/>
        </w:rPr>
        <w:t xml:space="preserve"> ВСС</w:t>
      </w:r>
      <w:r w:rsidRPr="00E952D9">
        <w:rPr>
          <w:rFonts w:ascii="Times New Roman" w:eastAsiaTheme="minorHAnsi" w:hAnsi="Times New Roman"/>
          <w:sz w:val="24"/>
          <w:szCs w:val="24"/>
        </w:rPr>
        <w:t>).</w:t>
      </w:r>
    </w:p>
    <w:p w14:paraId="7AE7501A" w14:textId="77777777" w:rsidR="00C019BA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952D9">
        <w:rPr>
          <w:rFonts w:ascii="Times New Roman" w:eastAsiaTheme="minorHAnsi" w:hAnsi="Times New Roman"/>
          <w:sz w:val="24"/>
          <w:szCs w:val="24"/>
        </w:rPr>
        <w:t xml:space="preserve">2.4. Размер целевого взноса на страхование </w:t>
      </w:r>
      <w:r w:rsidRPr="00E952D9">
        <w:rPr>
          <w:rFonts w:ascii="Times New Roman" w:eastAsia="Calibri" w:hAnsi="Times New Roman"/>
          <w:sz w:val="24"/>
          <w:szCs w:val="24"/>
        </w:rPr>
        <w:t>рисков в случае нарушения договора подряда (п.</w:t>
      </w:r>
      <w:r w:rsidR="00B224F1" w:rsidRPr="00E952D9">
        <w:rPr>
          <w:rFonts w:ascii="Times New Roman" w:eastAsia="Calibri" w:hAnsi="Times New Roman"/>
          <w:sz w:val="24"/>
          <w:szCs w:val="24"/>
        </w:rPr>
        <w:t> </w:t>
      </w:r>
      <w:r w:rsidRPr="00E952D9">
        <w:rPr>
          <w:rFonts w:ascii="Times New Roman" w:eastAsia="Calibri" w:hAnsi="Times New Roman"/>
          <w:sz w:val="24"/>
          <w:szCs w:val="24"/>
        </w:rPr>
        <w:t>1.3.2 настоящего Положения)</w:t>
      </w:r>
      <w:r w:rsidRPr="00E952D9">
        <w:rPr>
          <w:rFonts w:ascii="Times New Roman" w:eastAsiaTheme="minorHAnsi" w:hAnsi="Times New Roman"/>
          <w:sz w:val="24"/>
          <w:szCs w:val="24"/>
        </w:rPr>
        <w:t xml:space="preserve"> по каждому договору подряда определяется в соответствии со следующей таблицей:</w:t>
      </w:r>
    </w:p>
    <w:p w14:paraId="16F8F2CE" w14:textId="77777777" w:rsidR="0015179F" w:rsidRPr="00E952D9" w:rsidRDefault="0015179F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3573"/>
        <w:gridCol w:w="5670"/>
      </w:tblGrid>
      <w:tr w:rsidR="00C019BA" w:rsidRPr="00E952D9" w14:paraId="79B83A06" w14:textId="77777777" w:rsidTr="0083168B">
        <w:trPr>
          <w:trHeight w:val="60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77F7" w14:textId="77777777" w:rsidR="00C019BA" w:rsidRPr="00E952D9" w:rsidRDefault="00C019BA" w:rsidP="000F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договора (контракта), руб.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223C" w14:textId="77777777" w:rsidR="00C019BA" w:rsidRPr="00E952D9" w:rsidRDefault="00C019BA" w:rsidP="000F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Размер целевого взноса </w:t>
            </w:r>
            <w:r w:rsidRPr="00E952D9">
              <w:rPr>
                <w:rFonts w:ascii="Times New Roman" w:eastAsiaTheme="minorHAnsi" w:hAnsi="Times New Roman"/>
                <w:sz w:val="24"/>
                <w:szCs w:val="24"/>
              </w:rPr>
              <w:t xml:space="preserve">на страхование </w:t>
            </w:r>
            <w:r w:rsidRPr="00E952D9">
              <w:rPr>
                <w:rFonts w:ascii="Times New Roman" w:eastAsia="Calibri" w:hAnsi="Times New Roman"/>
                <w:sz w:val="24"/>
                <w:szCs w:val="24"/>
              </w:rPr>
              <w:t xml:space="preserve">рисков в случае нарушения договора подряда </w:t>
            </w:r>
          </w:p>
        </w:tc>
      </w:tr>
      <w:tr w:rsidR="00C019BA" w:rsidRPr="00E952D9" w14:paraId="1C4F623D" w14:textId="77777777" w:rsidTr="0083168B">
        <w:trPr>
          <w:trHeight w:val="25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FD67" w14:textId="77777777" w:rsidR="00C019BA" w:rsidRPr="00E952D9" w:rsidRDefault="00C019BA" w:rsidP="000F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233908">
              <w:rPr>
                <w:rFonts w:ascii="Times New Roman" w:hAnsi="Times New Roman"/>
                <w:sz w:val="24"/>
                <w:szCs w:val="24"/>
                <w:lang w:eastAsia="ru-RU"/>
              </w:rPr>
              <w:t>75 000 000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30C2" w14:textId="77777777" w:rsidR="00C019BA" w:rsidRPr="00E952D9" w:rsidRDefault="00C019BA" w:rsidP="000F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>0,4 % от цены договора (контракта)</w:t>
            </w:r>
          </w:p>
        </w:tc>
      </w:tr>
      <w:tr w:rsidR="00C019BA" w:rsidRPr="00E952D9" w14:paraId="4B291133" w14:textId="77777777" w:rsidTr="0083168B">
        <w:trPr>
          <w:trHeight w:val="26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76E2" w14:textId="77777777" w:rsidR="00C019BA" w:rsidRPr="00E952D9" w:rsidRDefault="0004276D" w:rsidP="000F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75</w:t>
            </w:r>
            <w:r w:rsidR="00637258"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19BA"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  <w:r w:rsidR="009743B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C019BA"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000 </w:t>
            </w:r>
            <w:r w:rsidR="00974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9743B7"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2D6" w14:textId="77777777" w:rsidR="00C019BA" w:rsidRPr="00E952D9" w:rsidRDefault="0004276D" w:rsidP="000F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300</w:t>
            </w:r>
            <w:r w:rsidR="00C019BA"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> 000 руб.</w:t>
            </w:r>
          </w:p>
        </w:tc>
      </w:tr>
    </w:tbl>
    <w:p w14:paraId="0185B9FB" w14:textId="77777777" w:rsidR="00C019BA" w:rsidRPr="00E952D9" w:rsidRDefault="00C019BA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14:paraId="023C8D9B" w14:textId="77777777" w:rsidR="00C019BA" w:rsidRPr="00E952D9" w:rsidRDefault="00C019BA" w:rsidP="000D4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25263145"/>
      <w:r w:rsidRPr="00E952D9">
        <w:rPr>
          <w:rFonts w:ascii="Times New Roman" w:eastAsia="Calibri" w:hAnsi="Times New Roman"/>
          <w:sz w:val="24"/>
          <w:szCs w:val="24"/>
        </w:rPr>
        <w:t xml:space="preserve">2.5. В случаях, определенных </w:t>
      </w:r>
      <w:r w:rsidR="0060082D" w:rsidRPr="00E952D9">
        <w:rPr>
          <w:rFonts w:ascii="Times New Roman" w:eastAsia="Calibri" w:hAnsi="Times New Roman"/>
          <w:sz w:val="24"/>
          <w:szCs w:val="24"/>
        </w:rPr>
        <w:t>п.</w:t>
      </w:r>
      <w:r w:rsidR="00B224F1" w:rsidRPr="00E952D9">
        <w:rPr>
          <w:rFonts w:ascii="Times New Roman" w:eastAsia="Calibri" w:hAnsi="Times New Roman"/>
          <w:sz w:val="24"/>
          <w:szCs w:val="24"/>
        </w:rPr>
        <w:t> </w:t>
      </w:r>
      <w:r w:rsidR="0060082D" w:rsidRPr="00E952D9">
        <w:rPr>
          <w:rFonts w:ascii="Times New Roman" w:eastAsia="Calibri" w:hAnsi="Times New Roman"/>
          <w:sz w:val="24"/>
          <w:szCs w:val="24"/>
        </w:rPr>
        <w:t>3.</w:t>
      </w:r>
      <w:r w:rsidRPr="00E952D9">
        <w:rPr>
          <w:rFonts w:ascii="Times New Roman" w:eastAsia="Calibri" w:hAnsi="Times New Roman"/>
          <w:sz w:val="24"/>
          <w:szCs w:val="24"/>
        </w:rPr>
        <w:t xml:space="preserve">3 настоящего Положения, член Ассоциации вправе вместо </w:t>
      </w:r>
      <w:r w:rsidRPr="00E952D9">
        <w:rPr>
          <w:rFonts w:ascii="Times New Roman" w:eastAsiaTheme="minorHAnsi" w:hAnsi="Times New Roman"/>
          <w:sz w:val="24"/>
          <w:szCs w:val="24"/>
        </w:rPr>
        <w:t>страхования рисков в случае нарушения договора подряда в соответствии с п.</w:t>
      </w:r>
      <w:r w:rsidR="00B224F1" w:rsidRPr="00E952D9">
        <w:rPr>
          <w:rFonts w:ascii="Times New Roman" w:eastAsiaTheme="minorHAnsi" w:hAnsi="Times New Roman"/>
          <w:sz w:val="24"/>
          <w:szCs w:val="24"/>
        </w:rPr>
        <w:t> </w:t>
      </w:r>
      <w:r w:rsidRPr="00E952D9">
        <w:rPr>
          <w:rFonts w:ascii="Times New Roman" w:eastAsiaTheme="minorHAnsi" w:hAnsi="Times New Roman"/>
          <w:sz w:val="24"/>
          <w:szCs w:val="24"/>
        </w:rPr>
        <w:t>2.1 настоящего Положения уплатить целевой взнос в Фонд страхования договорной ответственности.</w:t>
      </w:r>
    </w:p>
    <w:bookmarkEnd w:id="0"/>
    <w:p w14:paraId="6811285B" w14:textId="77777777" w:rsidR="000D41AB" w:rsidRPr="00E952D9" w:rsidRDefault="000D41AB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14:paraId="75462779" w14:textId="77777777" w:rsidR="00BB355F" w:rsidRPr="00E952D9" w:rsidRDefault="00BB355F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952D9">
        <w:rPr>
          <w:rFonts w:ascii="Times New Roman" w:eastAsiaTheme="minorHAnsi" w:hAnsi="Times New Roman"/>
          <w:b/>
          <w:bCs/>
          <w:sz w:val="24"/>
          <w:szCs w:val="24"/>
        </w:rPr>
        <w:t>3. Фонд страхования договорной ответственности</w:t>
      </w:r>
    </w:p>
    <w:p w14:paraId="1F653A94" w14:textId="77777777" w:rsidR="00BB355F" w:rsidRPr="00E952D9" w:rsidRDefault="00BB355F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9850FB8" w14:textId="77777777" w:rsidR="006C7700" w:rsidRPr="002D0D1B" w:rsidRDefault="00BB355F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225263171"/>
      <w:r w:rsidRPr="00E952D9">
        <w:rPr>
          <w:rFonts w:ascii="Times New Roman" w:eastAsiaTheme="minorHAnsi" w:hAnsi="Times New Roman"/>
          <w:sz w:val="24"/>
          <w:szCs w:val="24"/>
        </w:rPr>
        <w:t xml:space="preserve">3.1. В целях </w:t>
      </w:r>
      <w:r w:rsidR="006C7700" w:rsidRPr="002D0D1B">
        <w:rPr>
          <w:rFonts w:ascii="Times New Roman" w:eastAsiaTheme="minorHAnsi" w:hAnsi="Times New Roman"/>
          <w:sz w:val="24"/>
          <w:szCs w:val="24"/>
        </w:rPr>
        <w:t>снижения риска несения членами Ассоциации дополнительных финансовых затрат, связанных с обязанностью пополнения компенсационного фонда обеспечения договорных обязательств в случаях, установленных Градостроительным кодексом Российской Федерации,</w:t>
      </w:r>
      <w:r w:rsidR="001D34F9" w:rsidRPr="001D34F9">
        <w:rPr>
          <w:rFonts w:ascii="Times New Roman" w:eastAsiaTheme="minorHAnsi" w:hAnsi="Times New Roman"/>
          <w:sz w:val="24"/>
          <w:szCs w:val="24"/>
        </w:rPr>
        <w:t xml:space="preserve"> </w:t>
      </w:r>
      <w:r w:rsidR="001D34F9" w:rsidRPr="00E952D9">
        <w:rPr>
          <w:rFonts w:ascii="Times New Roman" w:eastAsiaTheme="minorHAnsi" w:hAnsi="Times New Roman"/>
          <w:sz w:val="24"/>
          <w:szCs w:val="24"/>
        </w:rPr>
        <w:t>в Ассоциации формируется Фонд страхования договорной ответственности.</w:t>
      </w:r>
    </w:p>
    <w:p w14:paraId="50B8B20D" w14:textId="77777777" w:rsidR="00BB3C18" w:rsidRDefault="007E3373" w:rsidP="007E3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bookmarkStart w:id="2" w:name="_Hlk225263382"/>
      <w:r w:rsidRPr="00E952D9">
        <w:rPr>
          <w:rFonts w:ascii="Times New Roman" w:eastAsiaTheme="minorHAnsi" w:hAnsi="Times New Roman"/>
          <w:sz w:val="24"/>
          <w:szCs w:val="24"/>
        </w:rPr>
        <w:t>3.2. За счет средств Фонда страхования договорной ответственности Ассоциация</w:t>
      </w:r>
      <w:r w:rsidR="008519E7">
        <w:rPr>
          <w:rFonts w:ascii="Times New Roman" w:eastAsiaTheme="minorHAnsi" w:hAnsi="Times New Roman"/>
          <w:sz w:val="24"/>
          <w:szCs w:val="24"/>
        </w:rPr>
        <w:t xml:space="preserve"> уплачивает</w:t>
      </w:r>
      <w:r w:rsidR="00BB3C18">
        <w:rPr>
          <w:rFonts w:ascii="Times New Roman" w:eastAsiaTheme="minorHAnsi" w:hAnsi="Times New Roman"/>
          <w:sz w:val="24"/>
          <w:szCs w:val="24"/>
          <w:lang w:val="en-US"/>
        </w:rPr>
        <w:t>:</w:t>
      </w:r>
    </w:p>
    <w:p w14:paraId="58937D01" w14:textId="77777777" w:rsidR="00E52357" w:rsidRDefault="00BB3C18" w:rsidP="007E3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3.2.</w:t>
      </w:r>
      <w:r w:rsidR="00E52357">
        <w:rPr>
          <w:rFonts w:ascii="Times New Roman" w:eastAsiaTheme="minorHAnsi" w:hAnsi="Times New Roman"/>
          <w:sz w:val="24"/>
          <w:szCs w:val="24"/>
        </w:rPr>
        <w:t>1</w:t>
      </w:r>
      <w:r>
        <w:rPr>
          <w:rFonts w:ascii="Times New Roman" w:eastAsiaTheme="minorHAnsi" w:hAnsi="Times New Roman"/>
          <w:sz w:val="24"/>
          <w:szCs w:val="24"/>
          <w:lang w:val="en-US"/>
        </w:rPr>
        <w:t>. </w:t>
      </w:r>
      <w:r w:rsidR="007E3373" w:rsidRPr="002D0D1B">
        <w:rPr>
          <w:rFonts w:ascii="Times New Roman" w:eastAsiaTheme="minorHAnsi" w:hAnsi="Times New Roman"/>
          <w:sz w:val="24"/>
          <w:szCs w:val="24"/>
        </w:rPr>
        <w:t>страховы</w:t>
      </w:r>
      <w:r w:rsidR="00BF54CB" w:rsidRPr="002D0D1B">
        <w:rPr>
          <w:rFonts w:ascii="Times New Roman" w:eastAsiaTheme="minorHAnsi" w:hAnsi="Times New Roman"/>
          <w:sz w:val="24"/>
          <w:szCs w:val="24"/>
        </w:rPr>
        <w:t>е</w:t>
      </w:r>
      <w:r w:rsidR="007E3373" w:rsidRPr="002D0D1B">
        <w:rPr>
          <w:rFonts w:ascii="Times New Roman" w:eastAsiaTheme="minorHAnsi" w:hAnsi="Times New Roman"/>
          <w:sz w:val="24"/>
          <w:szCs w:val="24"/>
        </w:rPr>
        <w:t xml:space="preserve"> взнос</w:t>
      </w:r>
      <w:r w:rsidR="00BF54CB" w:rsidRPr="002D0D1B">
        <w:rPr>
          <w:rFonts w:ascii="Times New Roman" w:eastAsiaTheme="minorHAnsi" w:hAnsi="Times New Roman"/>
          <w:sz w:val="24"/>
          <w:szCs w:val="24"/>
        </w:rPr>
        <w:t>ы</w:t>
      </w:r>
      <w:r w:rsidR="007E3373" w:rsidRPr="002D0D1B">
        <w:rPr>
          <w:rFonts w:ascii="Times New Roman" w:eastAsiaTheme="minorHAnsi" w:hAnsi="Times New Roman"/>
          <w:sz w:val="24"/>
          <w:szCs w:val="24"/>
        </w:rPr>
        <w:t xml:space="preserve"> по договорам страхования финансовых рисков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, </w:t>
      </w:r>
      <w:r w:rsidR="00C279D5">
        <w:rPr>
          <w:rFonts w:ascii="Times New Roman" w:eastAsiaTheme="minorHAnsi" w:hAnsi="Times New Roman"/>
          <w:sz w:val="24"/>
          <w:szCs w:val="24"/>
        </w:rPr>
        <w:t xml:space="preserve">заключенным с </w:t>
      </w:r>
      <w:r w:rsidR="00C279D5" w:rsidRPr="00E952D9">
        <w:rPr>
          <w:rFonts w:ascii="Times New Roman" w:eastAsiaTheme="minorHAnsi" w:hAnsi="Times New Roman"/>
          <w:sz w:val="24"/>
          <w:szCs w:val="24"/>
        </w:rPr>
        <w:t>обществ</w:t>
      </w:r>
      <w:r w:rsidR="00C279D5">
        <w:rPr>
          <w:rFonts w:ascii="Times New Roman" w:eastAsiaTheme="minorHAnsi" w:hAnsi="Times New Roman"/>
          <w:sz w:val="24"/>
          <w:szCs w:val="24"/>
        </w:rPr>
        <w:t>ом</w:t>
      </w:r>
      <w:r w:rsidR="00C279D5" w:rsidRPr="00E952D9">
        <w:rPr>
          <w:rFonts w:ascii="Times New Roman" w:eastAsiaTheme="minorHAnsi" w:hAnsi="Times New Roman"/>
          <w:sz w:val="24"/>
          <w:szCs w:val="24"/>
        </w:rPr>
        <w:t xml:space="preserve"> взаимного страхования (ОВС), членом </w:t>
      </w:r>
      <w:r w:rsidR="00C279D5">
        <w:rPr>
          <w:rFonts w:ascii="Times New Roman" w:eastAsiaTheme="minorHAnsi" w:hAnsi="Times New Roman"/>
          <w:sz w:val="24"/>
          <w:szCs w:val="24"/>
        </w:rPr>
        <w:t>которого является Ассоциация</w:t>
      </w:r>
      <w:r w:rsidR="00C279D5">
        <w:rPr>
          <w:rFonts w:ascii="Times New Roman" w:eastAsiaTheme="minorHAnsi" w:hAnsi="Times New Roman"/>
          <w:sz w:val="24"/>
          <w:szCs w:val="24"/>
          <w:lang w:val="en-US"/>
        </w:rPr>
        <w:t xml:space="preserve"> (</w:t>
      </w:r>
      <w:r w:rsidR="00DE1A7F">
        <w:rPr>
          <w:rFonts w:ascii="Times New Roman" w:eastAsiaTheme="minorHAnsi" w:hAnsi="Times New Roman"/>
          <w:sz w:val="24"/>
          <w:szCs w:val="24"/>
        </w:rPr>
        <w:t xml:space="preserve">указанные договоры страхования могут покрывать </w:t>
      </w:r>
      <w:r w:rsidR="00997858">
        <w:rPr>
          <w:rFonts w:ascii="Times New Roman" w:eastAsiaTheme="minorHAnsi" w:hAnsi="Times New Roman"/>
          <w:sz w:val="24"/>
          <w:szCs w:val="24"/>
        </w:rPr>
        <w:t xml:space="preserve">риск 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>привлечени</w:t>
      </w:r>
      <w:r w:rsidR="00997858">
        <w:rPr>
          <w:rFonts w:ascii="Times New Roman" w:eastAsiaTheme="minorHAnsi" w:hAnsi="Times New Roman"/>
          <w:sz w:val="24"/>
          <w:szCs w:val="24"/>
        </w:rPr>
        <w:t>я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 Ассоциации к субсидиарной ответственности в соответствии со ст. 60.1 Градостроительного кодекса Российской Федерации, </w:t>
      </w:r>
      <w:r w:rsidR="00997858">
        <w:rPr>
          <w:rFonts w:ascii="Times New Roman" w:eastAsiaTheme="minorHAnsi" w:hAnsi="Times New Roman"/>
          <w:sz w:val="24"/>
          <w:szCs w:val="24"/>
        </w:rPr>
        <w:t>а также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 риск</w:t>
      </w:r>
      <w:r w:rsidR="00997858">
        <w:rPr>
          <w:rFonts w:ascii="Times New Roman" w:eastAsiaTheme="minorHAnsi" w:hAnsi="Times New Roman"/>
          <w:sz w:val="24"/>
          <w:szCs w:val="24"/>
        </w:rPr>
        <w:t xml:space="preserve"> 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>неудовлетворени</w:t>
      </w:r>
      <w:r w:rsidR="00997858">
        <w:rPr>
          <w:rFonts w:ascii="Times New Roman" w:eastAsiaTheme="minorHAnsi" w:hAnsi="Times New Roman"/>
          <w:sz w:val="24"/>
          <w:szCs w:val="24"/>
        </w:rPr>
        <w:t>я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 регрессных требований Ассоциации к своему члену (бывшему члену), </w:t>
      </w:r>
      <w:r w:rsidR="00AD42EB">
        <w:rPr>
          <w:rFonts w:ascii="Times New Roman" w:eastAsiaTheme="minorHAnsi" w:hAnsi="Times New Roman"/>
          <w:sz w:val="24"/>
          <w:szCs w:val="24"/>
        </w:rPr>
        <w:t>возникших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 в связи с неисполнением или ненадлежащим исполнением </w:t>
      </w:r>
      <w:r w:rsidR="00AD42EB">
        <w:rPr>
          <w:rFonts w:ascii="Times New Roman" w:eastAsiaTheme="minorHAnsi" w:hAnsi="Times New Roman"/>
          <w:sz w:val="24"/>
          <w:szCs w:val="24"/>
        </w:rPr>
        <w:t>таким членом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 договора подряда, заключенного с использованием конкурентных способов заключения договоров, </w:t>
      </w:r>
      <w:r w:rsidR="00AD42EB">
        <w:rPr>
          <w:rFonts w:ascii="Times New Roman" w:eastAsiaTheme="minorHAnsi" w:hAnsi="Times New Roman"/>
          <w:sz w:val="24"/>
          <w:szCs w:val="24"/>
        </w:rPr>
        <w:t>если вследствие этого</w:t>
      </w:r>
      <w:r w:rsidR="00BF54CB" w:rsidRPr="00E952D9">
        <w:rPr>
          <w:rFonts w:ascii="Times New Roman" w:eastAsiaTheme="minorHAnsi" w:hAnsi="Times New Roman"/>
          <w:sz w:val="24"/>
          <w:szCs w:val="24"/>
        </w:rPr>
        <w:t xml:space="preserve"> Ассоциация была привлечена к субсидиарной ответственности в соответствии со ст. 60.1 Градостроительного кодекса Российской Федерации</w:t>
      </w:r>
      <w:r w:rsidR="00E52357">
        <w:rPr>
          <w:rFonts w:ascii="Times New Roman" w:eastAsiaTheme="minorHAnsi" w:hAnsi="Times New Roman"/>
          <w:sz w:val="24"/>
          <w:szCs w:val="24"/>
        </w:rPr>
        <w:t>)</w:t>
      </w:r>
      <w:r w:rsidR="00E52357">
        <w:rPr>
          <w:rFonts w:ascii="Times New Roman" w:eastAsiaTheme="minorHAnsi" w:hAnsi="Times New Roman"/>
          <w:sz w:val="24"/>
          <w:szCs w:val="24"/>
          <w:lang w:val="en-US"/>
        </w:rPr>
        <w:t>;</w:t>
      </w:r>
    </w:p>
    <w:p w14:paraId="2D2F78DD" w14:textId="77777777" w:rsidR="007E3373" w:rsidRPr="00E952D9" w:rsidRDefault="00E52357" w:rsidP="007E3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.2.2. иные </w:t>
      </w:r>
      <w:r w:rsidR="007E3373" w:rsidRPr="00E952D9">
        <w:rPr>
          <w:rFonts w:ascii="Times New Roman" w:eastAsiaTheme="minorHAnsi" w:hAnsi="Times New Roman"/>
          <w:sz w:val="24"/>
          <w:szCs w:val="24"/>
        </w:rPr>
        <w:t>необходимые взносы в ОВС</w:t>
      </w:r>
      <w:bookmarkEnd w:id="2"/>
      <w:r w:rsidR="007E3373" w:rsidRPr="00E952D9">
        <w:rPr>
          <w:rFonts w:ascii="Times New Roman" w:eastAsiaTheme="minorHAnsi" w:hAnsi="Times New Roman"/>
          <w:sz w:val="24"/>
          <w:szCs w:val="24"/>
        </w:rPr>
        <w:t>.</w:t>
      </w:r>
    </w:p>
    <w:p w14:paraId="113C8689" w14:textId="77777777" w:rsidR="00BB355F" w:rsidRPr="00E952D9" w:rsidRDefault="00BB355F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  <w:bookmarkStart w:id="3" w:name="_Hlk225263394"/>
      <w:bookmarkEnd w:id="1"/>
      <w:r w:rsidRPr="00E952D9">
        <w:rPr>
          <w:rFonts w:ascii="Times New Roman" w:eastAsiaTheme="minorHAnsi" w:hAnsi="Times New Roman"/>
          <w:sz w:val="24"/>
          <w:szCs w:val="24"/>
        </w:rPr>
        <w:t xml:space="preserve">3.3. Целевой взнос в Фонд страхования договорной ответственности </w:t>
      </w:r>
      <w:r w:rsidR="00E952D9" w:rsidRPr="00E952D9">
        <w:rPr>
          <w:rFonts w:ascii="Times New Roman" w:eastAsiaTheme="minorHAnsi" w:hAnsi="Times New Roman"/>
          <w:sz w:val="24"/>
          <w:szCs w:val="24"/>
        </w:rPr>
        <w:t>(</w:t>
      </w:r>
      <w:r w:rsidR="004953B9" w:rsidRPr="00E952D9">
        <w:rPr>
          <w:rFonts w:ascii="Times New Roman" w:eastAsiaTheme="minorHAnsi" w:hAnsi="Times New Roman"/>
          <w:sz w:val="24"/>
          <w:szCs w:val="24"/>
        </w:rPr>
        <w:t>вместо страхования рисков в случае нарушения договора подряда в соответствии с п. 2.1 настоящего Положения</w:t>
      </w:r>
      <w:r w:rsidR="00E952D9" w:rsidRPr="00E952D9">
        <w:rPr>
          <w:rFonts w:ascii="Times New Roman" w:eastAsiaTheme="minorHAnsi" w:hAnsi="Times New Roman"/>
          <w:sz w:val="24"/>
          <w:szCs w:val="24"/>
        </w:rPr>
        <w:t>)</w:t>
      </w:r>
      <w:r w:rsidR="004953B9" w:rsidRPr="00E952D9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52D9">
        <w:rPr>
          <w:rFonts w:ascii="Times New Roman" w:eastAsiaTheme="minorHAnsi" w:hAnsi="Times New Roman"/>
          <w:sz w:val="24"/>
          <w:szCs w:val="24"/>
        </w:rPr>
        <w:t>может быть уплачен членом Ассоциации</w:t>
      </w:r>
      <w:r w:rsidR="003A6BF3" w:rsidRPr="00E952D9">
        <w:rPr>
          <w:rFonts w:ascii="Times New Roman" w:eastAsiaTheme="minorHAnsi" w:hAnsi="Times New Roman"/>
          <w:sz w:val="24"/>
          <w:szCs w:val="24"/>
        </w:rPr>
        <w:t xml:space="preserve"> только</w:t>
      </w:r>
      <w:r w:rsidRPr="00E952D9">
        <w:rPr>
          <w:rFonts w:ascii="Times New Roman" w:eastAsiaTheme="minorHAnsi" w:hAnsi="Times New Roman"/>
          <w:sz w:val="24"/>
          <w:szCs w:val="24"/>
        </w:rPr>
        <w:t xml:space="preserve"> </w:t>
      </w:r>
      <w:r w:rsidR="00C07142" w:rsidRPr="00E952D9">
        <w:rPr>
          <w:rFonts w:ascii="Times New Roman" w:eastAsiaTheme="minorHAnsi" w:hAnsi="Times New Roman"/>
          <w:sz w:val="24"/>
          <w:szCs w:val="24"/>
        </w:rPr>
        <w:t xml:space="preserve">после направления Ассоциацией уведомления о возможности </w:t>
      </w:r>
      <w:r w:rsidR="003A6BF3" w:rsidRPr="00E952D9">
        <w:rPr>
          <w:rFonts w:ascii="Times New Roman" w:eastAsiaTheme="minorHAnsi" w:hAnsi="Times New Roman"/>
          <w:sz w:val="24"/>
          <w:szCs w:val="24"/>
        </w:rPr>
        <w:t>уплаты такого взноса в отношении конкретного заключенного членом Ассоциации договора (контракта).</w:t>
      </w:r>
    </w:p>
    <w:p w14:paraId="5A01FDD9" w14:textId="77777777" w:rsidR="00D23630" w:rsidRPr="00E952D9" w:rsidRDefault="00552066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_Hlk225263405"/>
      <w:bookmarkEnd w:id="3"/>
      <w:r w:rsidRPr="003C7DA0">
        <w:rPr>
          <w:rFonts w:ascii="Times New Roman" w:eastAsiaTheme="minorHAnsi" w:hAnsi="Times New Roman"/>
          <w:sz w:val="24"/>
          <w:szCs w:val="24"/>
        </w:rPr>
        <w:t xml:space="preserve">3.4. По решению Совета Ассоциации, принятому на основании обращения члена Ассоциации, </w:t>
      </w:r>
      <w:r w:rsidR="00121196" w:rsidRPr="003C7DA0">
        <w:rPr>
          <w:rFonts w:ascii="Times New Roman" w:eastAsiaTheme="minorHAnsi" w:hAnsi="Times New Roman"/>
          <w:sz w:val="24"/>
          <w:szCs w:val="24"/>
        </w:rPr>
        <w:t xml:space="preserve">размер </w:t>
      </w:r>
      <w:r w:rsidRPr="003C7DA0">
        <w:rPr>
          <w:rFonts w:ascii="Times New Roman" w:eastAsiaTheme="minorHAnsi" w:hAnsi="Times New Roman"/>
          <w:sz w:val="24"/>
          <w:szCs w:val="24"/>
        </w:rPr>
        <w:t>целево</w:t>
      </w:r>
      <w:r w:rsidR="00121196" w:rsidRPr="003C7DA0">
        <w:rPr>
          <w:rFonts w:ascii="Times New Roman" w:eastAsiaTheme="minorHAnsi" w:hAnsi="Times New Roman"/>
          <w:sz w:val="24"/>
          <w:szCs w:val="24"/>
        </w:rPr>
        <w:t>го</w:t>
      </w:r>
      <w:r w:rsidRPr="003C7DA0">
        <w:rPr>
          <w:rFonts w:ascii="Times New Roman" w:eastAsiaTheme="minorHAnsi" w:hAnsi="Times New Roman"/>
          <w:sz w:val="24"/>
          <w:szCs w:val="24"/>
        </w:rPr>
        <w:t xml:space="preserve"> взнос</w:t>
      </w:r>
      <w:r w:rsidR="00121196" w:rsidRPr="003C7DA0">
        <w:rPr>
          <w:rFonts w:ascii="Times New Roman" w:eastAsiaTheme="minorHAnsi" w:hAnsi="Times New Roman"/>
          <w:sz w:val="24"/>
          <w:szCs w:val="24"/>
        </w:rPr>
        <w:t>а</w:t>
      </w:r>
      <w:r w:rsidRPr="003C7DA0">
        <w:rPr>
          <w:rFonts w:ascii="Times New Roman" w:eastAsiaTheme="minorHAnsi" w:hAnsi="Times New Roman"/>
          <w:sz w:val="24"/>
          <w:szCs w:val="24"/>
        </w:rPr>
        <w:t xml:space="preserve"> в Фонд страхования договорной ответственности может быть </w:t>
      </w:r>
      <w:r w:rsidR="00753E56" w:rsidRPr="003C7DA0">
        <w:rPr>
          <w:rFonts w:ascii="Times New Roman" w:eastAsiaTheme="minorHAnsi" w:hAnsi="Times New Roman"/>
          <w:sz w:val="24"/>
          <w:szCs w:val="24"/>
        </w:rPr>
        <w:t xml:space="preserve">уменьшен </w:t>
      </w:r>
      <w:r w:rsidR="00C2404D" w:rsidRPr="003C7DA0">
        <w:rPr>
          <w:rFonts w:ascii="Times New Roman" w:eastAsiaTheme="minorHAnsi" w:hAnsi="Times New Roman"/>
          <w:sz w:val="24"/>
          <w:szCs w:val="24"/>
        </w:rPr>
        <w:t>с учетом степени риска неисполнения (ненадлежащего исполнения)</w:t>
      </w:r>
      <w:r w:rsidR="00D23630" w:rsidRPr="003C7DA0">
        <w:rPr>
          <w:rFonts w:ascii="Times New Roman" w:eastAsiaTheme="minorHAnsi" w:hAnsi="Times New Roman"/>
          <w:sz w:val="24"/>
          <w:szCs w:val="24"/>
        </w:rPr>
        <w:t xml:space="preserve"> </w:t>
      </w:r>
      <w:r w:rsidR="002777D9" w:rsidRPr="003C7DA0">
        <w:rPr>
          <w:rFonts w:ascii="Times New Roman" w:eastAsiaTheme="minorHAnsi" w:hAnsi="Times New Roman"/>
          <w:sz w:val="24"/>
          <w:szCs w:val="24"/>
        </w:rPr>
        <w:t xml:space="preserve">соответствующего </w:t>
      </w:r>
      <w:r w:rsidR="00D23630" w:rsidRPr="003C7DA0">
        <w:rPr>
          <w:rFonts w:ascii="Times New Roman" w:eastAsiaTheme="minorHAnsi" w:hAnsi="Times New Roman"/>
          <w:sz w:val="24"/>
          <w:szCs w:val="24"/>
        </w:rPr>
        <w:t>договора (контракта).</w:t>
      </w:r>
      <w:r w:rsidR="003C4940" w:rsidRPr="003C7DA0">
        <w:rPr>
          <w:rFonts w:ascii="Times New Roman" w:eastAsiaTheme="minorHAnsi" w:hAnsi="Times New Roman"/>
          <w:sz w:val="24"/>
          <w:szCs w:val="24"/>
        </w:rPr>
        <w:t xml:space="preserve"> Совет Ассоциации вправе установить </w:t>
      </w:r>
      <w:r w:rsidR="002A4918" w:rsidRPr="003C7DA0">
        <w:rPr>
          <w:rFonts w:ascii="Times New Roman" w:eastAsiaTheme="minorHAnsi" w:hAnsi="Times New Roman"/>
          <w:sz w:val="24"/>
          <w:szCs w:val="24"/>
        </w:rPr>
        <w:t xml:space="preserve">критерии, </w:t>
      </w:r>
      <w:r w:rsidR="002A4918" w:rsidRPr="003C7DA0">
        <w:rPr>
          <w:rFonts w:ascii="Times New Roman" w:eastAsiaTheme="minorHAnsi" w:hAnsi="Times New Roman"/>
          <w:sz w:val="24"/>
          <w:szCs w:val="24"/>
        </w:rPr>
        <w:lastRenderedPageBreak/>
        <w:t xml:space="preserve">которым должны соответствовать </w:t>
      </w:r>
      <w:r w:rsidR="00C61886" w:rsidRPr="003C7DA0">
        <w:rPr>
          <w:rFonts w:ascii="Times New Roman" w:eastAsiaTheme="minorHAnsi" w:hAnsi="Times New Roman"/>
          <w:sz w:val="24"/>
          <w:szCs w:val="24"/>
        </w:rPr>
        <w:t>договоры (контракты), в отношении которых допускается уплата целевого взноса в Фонд страхования договорной ответственности</w:t>
      </w:r>
      <w:r w:rsidR="0060082D" w:rsidRPr="003C7DA0">
        <w:rPr>
          <w:rFonts w:ascii="Times New Roman" w:eastAsiaTheme="minorHAnsi" w:hAnsi="Times New Roman"/>
          <w:sz w:val="24"/>
          <w:szCs w:val="24"/>
        </w:rPr>
        <w:t>.</w:t>
      </w:r>
    </w:p>
    <w:p w14:paraId="197463FF" w14:textId="77777777" w:rsidR="00BB355F" w:rsidRPr="00E952D9" w:rsidRDefault="00BB355F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Hlk225263421"/>
      <w:bookmarkEnd w:id="4"/>
      <w:r w:rsidRPr="00E952D9">
        <w:rPr>
          <w:rFonts w:ascii="Times New Roman" w:eastAsiaTheme="minorHAnsi" w:hAnsi="Times New Roman"/>
          <w:sz w:val="24"/>
          <w:szCs w:val="24"/>
        </w:rPr>
        <w:t>3.</w:t>
      </w:r>
      <w:r w:rsidR="003B57CD" w:rsidRPr="00E952D9">
        <w:rPr>
          <w:rFonts w:ascii="Times New Roman" w:eastAsiaTheme="minorHAnsi" w:hAnsi="Times New Roman"/>
          <w:sz w:val="24"/>
          <w:szCs w:val="24"/>
        </w:rPr>
        <w:t>5</w:t>
      </w:r>
      <w:r w:rsidRPr="00E952D9">
        <w:rPr>
          <w:rFonts w:ascii="Times New Roman" w:eastAsiaTheme="minorHAnsi" w:hAnsi="Times New Roman"/>
          <w:sz w:val="24"/>
          <w:szCs w:val="24"/>
        </w:rPr>
        <w:t xml:space="preserve">. Размер </w:t>
      </w:r>
      <w:r w:rsidR="00C61886" w:rsidRPr="00E952D9">
        <w:rPr>
          <w:rFonts w:ascii="Times New Roman" w:eastAsiaTheme="minorHAnsi" w:hAnsi="Times New Roman"/>
          <w:sz w:val="24"/>
          <w:szCs w:val="24"/>
        </w:rPr>
        <w:t xml:space="preserve">целевого </w:t>
      </w:r>
      <w:r w:rsidRPr="00E952D9">
        <w:rPr>
          <w:rFonts w:ascii="Times New Roman" w:eastAsiaTheme="minorHAnsi" w:hAnsi="Times New Roman"/>
          <w:sz w:val="24"/>
          <w:szCs w:val="24"/>
        </w:rPr>
        <w:t>взноса в Фонд страхования договорной ответственности определяется в зависимости от цены договора (контракта) в соответствии со следующей таблицей:</w:t>
      </w:r>
    </w:p>
    <w:bookmarkEnd w:id="5"/>
    <w:p w14:paraId="212CF246" w14:textId="77777777" w:rsidR="00A30570" w:rsidRPr="00E952D9" w:rsidRDefault="00A30570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D4C01" w:rsidRPr="00E952D9" w14:paraId="66170799" w14:textId="77777777" w:rsidTr="00DD4C01">
        <w:trPr>
          <w:trHeight w:val="6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2997" w14:textId="77777777" w:rsidR="00DD4C01" w:rsidRPr="00E952D9" w:rsidRDefault="00DD4C01" w:rsidP="00DD4C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hAnsi="Times New Roman"/>
                <w:sz w:val="24"/>
                <w:szCs w:val="24"/>
                <w:lang w:eastAsia="ru-RU"/>
              </w:rPr>
              <w:t>Цена договора (контракта), руб.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6E9B" w14:textId="77777777" w:rsidR="00DD4C01" w:rsidRPr="00E952D9" w:rsidRDefault="00DD4C01" w:rsidP="00DD4C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52D9">
              <w:rPr>
                <w:rFonts w:ascii="Times New Roman" w:eastAsiaTheme="minorHAnsi" w:hAnsi="Times New Roman"/>
                <w:sz w:val="24"/>
                <w:szCs w:val="24"/>
              </w:rPr>
              <w:t xml:space="preserve">Размер </w:t>
            </w:r>
            <w:r w:rsidR="00C61886" w:rsidRPr="00E952D9">
              <w:rPr>
                <w:rFonts w:ascii="Times New Roman" w:eastAsiaTheme="minorHAnsi" w:hAnsi="Times New Roman"/>
                <w:sz w:val="24"/>
                <w:szCs w:val="24"/>
              </w:rPr>
              <w:t xml:space="preserve">целевого </w:t>
            </w:r>
            <w:r w:rsidRPr="00E952D9">
              <w:rPr>
                <w:rFonts w:ascii="Times New Roman" w:eastAsiaTheme="minorHAnsi" w:hAnsi="Times New Roman"/>
                <w:sz w:val="24"/>
                <w:szCs w:val="24"/>
              </w:rPr>
              <w:t>взноса в Фонд страхования договорной ответственности</w:t>
            </w:r>
          </w:p>
        </w:tc>
      </w:tr>
      <w:tr w:rsidR="003F0B59" w:rsidRPr="00E952D9" w14:paraId="09BD7774" w14:textId="77777777" w:rsidTr="002D789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69E0" w14:textId="49AB13CC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0 - 999 999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826E" w14:textId="3F1D8FD6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3 600</w:t>
            </w:r>
          </w:p>
        </w:tc>
      </w:tr>
      <w:tr w:rsidR="003F0B59" w:rsidRPr="00E952D9" w14:paraId="114E60B5" w14:textId="77777777" w:rsidTr="002D7894">
        <w:trPr>
          <w:trHeight w:val="3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472D" w14:textId="34EE4505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1 000 000 - 1 999 999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5F5E" w14:textId="6675C4D7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7 200</w:t>
            </w:r>
          </w:p>
        </w:tc>
      </w:tr>
      <w:tr w:rsidR="003F0B59" w:rsidRPr="00E952D9" w14:paraId="7455B110" w14:textId="77777777" w:rsidTr="002D7894">
        <w:trPr>
          <w:trHeight w:val="3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C524" w14:textId="4DB3CA6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2 000 000 - 2 999 999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B132" w14:textId="0D86F588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10 800</w:t>
            </w:r>
          </w:p>
        </w:tc>
      </w:tr>
      <w:tr w:rsidR="003F0B59" w:rsidRPr="00E952D9" w14:paraId="23968D23" w14:textId="77777777" w:rsidTr="002D7894">
        <w:trPr>
          <w:trHeight w:val="3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B437" w14:textId="6F9467A5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3 000 000 - 3 999 999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7021" w14:textId="14F5D992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14 400</w:t>
            </w:r>
          </w:p>
        </w:tc>
      </w:tr>
      <w:tr w:rsidR="003F0B59" w:rsidRPr="00E952D9" w14:paraId="1273A595" w14:textId="77777777" w:rsidTr="002D7894">
        <w:trPr>
          <w:trHeight w:val="3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47D0" w14:textId="7979B55E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4 000 000 - 4 999 999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D711" w14:textId="3DCA5BDC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18 000</w:t>
            </w:r>
          </w:p>
        </w:tc>
      </w:tr>
      <w:tr w:rsidR="003F0B59" w:rsidRPr="00E952D9" w14:paraId="3EFEC3B4" w14:textId="77777777" w:rsidTr="002D7894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0903" w14:textId="17E7F35D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5 000 000 - 5 999 999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7A9" w14:textId="3CD90BB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21 600</w:t>
            </w:r>
          </w:p>
        </w:tc>
      </w:tr>
      <w:tr w:rsidR="003F0B59" w:rsidRPr="00E952D9" w14:paraId="2BDC7D37" w14:textId="77777777" w:rsidTr="002D7894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AAE7" w14:textId="1B9005CA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6 000 000 - 6 999 999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49F0" w14:textId="0CF19383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25 200</w:t>
            </w:r>
          </w:p>
        </w:tc>
      </w:tr>
      <w:tr w:rsidR="003F0B59" w:rsidRPr="00E952D9" w14:paraId="29EA0F91" w14:textId="77777777" w:rsidTr="002D7894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78BA" w14:textId="73072530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7 000 000 - 7 999 999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57EE" w14:textId="2360774F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28 800</w:t>
            </w:r>
          </w:p>
        </w:tc>
      </w:tr>
      <w:tr w:rsidR="003F0B59" w:rsidRPr="00E952D9" w14:paraId="44113586" w14:textId="77777777" w:rsidTr="002D7894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F9CE" w14:textId="62033F22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8 000 000 - 8 999 999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1C4A" w14:textId="7A6E529A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32 400</w:t>
            </w:r>
          </w:p>
        </w:tc>
      </w:tr>
      <w:tr w:rsidR="003F0B59" w:rsidRPr="00E952D9" w14:paraId="01A6DA1D" w14:textId="77777777" w:rsidTr="002D7894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2C38" w14:textId="10E7053B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9 000 000 - 9 999 999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58AF" w14:textId="347E80B6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36 000</w:t>
            </w:r>
          </w:p>
        </w:tc>
      </w:tr>
      <w:tr w:rsidR="003F0B59" w:rsidRPr="00E952D9" w14:paraId="45932ADD" w14:textId="77777777" w:rsidTr="00DD4C0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4846" w14:textId="0A39BFC8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10 000 000 - 11 999 999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990C" w14:textId="7A1555C7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43 200</w:t>
            </w:r>
          </w:p>
        </w:tc>
      </w:tr>
      <w:tr w:rsidR="003F0B59" w:rsidRPr="00E952D9" w14:paraId="1859EF65" w14:textId="77777777" w:rsidTr="00DD4C0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4165" w14:textId="5A32A2B1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12 000 000 - 14 999 999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82C0" w14:textId="65DAFC21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52 500</w:t>
            </w:r>
          </w:p>
        </w:tc>
      </w:tr>
      <w:tr w:rsidR="003F0B59" w:rsidRPr="00E952D9" w14:paraId="09AD7257" w14:textId="77777777" w:rsidTr="00DD4C0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C20B" w14:textId="43169442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15 000 000 - 17 999 999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FD5B" w14:textId="1644630F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63 000</w:t>
            </w:r>
          </w:p>
        </w:tc>
      </w:tr>
      <w:tr w:rsidR="003F0B59" w:rsidRPr="00E952D9" w14:paraId="548054A4" w14:textId="77777777" w:rsidTr="00DD4C0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24D5" w14:textId="7D7E18D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18 000 000 - 20 999 999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E62D" w14:textId="23BAA846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73 500</w:t>
            </w:r>
          </w:p>
        </w:tc>
      </w:tr>
      <w:tr w:rsidR="003F0B59" w:rsidRPr="00E952D9" w14:paraId="3F2C2225" w14:textId="77777777" w:rsidTr="00DD4C0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0100" w14:textId="18CA7D0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21 000 000 - 23 999 999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4CA5" w14:textId="2016A2B2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81 600</w:t>
            </w:r>
          </w:p>
        </w:tc>
      </w:tr>
      <w:tr w:rsidR="003F0B59" w:rsidRPr="00E952D9" w14:paraId="00F5659B" w14:textId="77777777" w:rsidTr="00DD4C0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B4DE" w14:textId="197D4088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24 000 000 - 26 999 999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70CE" w14:textId="1E17ED5E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91 800</w:t>
            </w:r>
          </w:p>
        </w:tc>
      </w:tr>
      <w:tr w:rsidR="003F0B59" w:rsidRPr="00E952D9" w14:paraId="701DA221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ABD2" w14:textId="0BF6601C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27 000 000 -29 999 999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8031" w14:textId="5D1971A5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102 000</w:t>
            </w:r>
          </w:p>
        </w:tc>
      </w:tr>
      <w:tr w:rsidR="003F0B59" w:rsidRPr="00E952D9" w14:paraId="2903D9B4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AD05" w14:textId="3F73C303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30 000 000 - 32 999 999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7B59" w14:textId="3010DD26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112 200</w:t>
            </w:r>
          </w:p>
        </w:tc>
      </w:tr>
      <w:tr w:rsidR="003F0B59" w:rsidRPr="00E952D9" w14:paraId="3A1C18A9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961A" w14:textId="435821B8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33 000 000 - 35 999 999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1067" w14:textId="08956E70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122 400</w:t>
            </w:r>
          </w:p>
        </w:tc>
      </w:tr>
      <w:tr w:rsidR="003F0B59" w:rsidRPr="00E952D9" w14:paraId="3B78C845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CBAE" w14:textId="798366DB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36 000 000 - 38 999 999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CC91" w14:textId="488DF8C8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132 600</w:t>
            </w:r>
          </w:p>
        </w:tc>
      </w:tr>
      <w:tr w:rsidR="003F0B59" w:rsidRPr="00E952D9" w14:paraId="0BBB1E75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C0A1" w14:textId="24B1B89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39 000 000 - 41 999 999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B7DA" w14:textId="7246DD26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142 800</w:t>
            </w:r>
          </w:p>
        </w:tc>
      </w:tr>
      <w:tr w:rsidR="003F0B59" w:rsidRPr="00E952D9" w14:paraId="4593DFFD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683" w14:textId="2141D93E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42 000 000 - 44 999 999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086C" w14:textId="58F97DE6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153 000</w:t>
            </w:r>
          </w:p>
        </w:tc>
      </w:tr>
      <w:tr w:rsidR="003F0B59" w:rsidRPr="00E952D9" w14:paraId="6D195ABD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D50F" w14:textId="55D41471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45 000 000 - 47 999 999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8CB9" w14:textId="45FAB5D7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163 200</w:t>
            </w:r>
          </w:p>
        </w:tc>
      </w:tr>
      <w:tr w:rsidR="003F0B59" w:rsidRPr="00E952D9" w14:paraId="6F8BBFC1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F415" w14:textId="40B49265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48 000 000 - 50 999 999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8101" w14:textId="27725F03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173 400</w:t>
            </w:r>
          </w:p>
        </w:tc>
      </w:tr>
      <w:tr w:rsidR="003F0B59" w:rsidRPr="00E952D9" w14:paraId="19AADBF4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43E3" w14:textId="2E099F81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51 000 000 - 53 999 999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4BEE" w14:textId="18CF0F6B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178 200</w:t>
            </w:r>
          </w:p>
        </w:tc>
      </w:tr>
      <w:tr w:rsidR="003F0B59" w:rsidRPr="00E952D9" w14:paraId="10A146D1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E819" w14:textId="41E47D55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54 000 000 - 56 999 999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D35B" w14:textId="6EF40CB0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188 100</w:t>
            </w:r>
          </w:p>
        </w:tc>
      </w:tr>
      <w:tr w:rsidR="003F0B59" w:rsidRPr="00E952D9" w14:paraId="5B210779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840A" w14:textId="0B0331E7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57 000 000 - 59 999 999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2B61" w14:textId="1290686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198 000</w:t>
            </w:r>
          </w:p>
        </w:tc>
      </w:tr>
      <w:tr w:rsidR="003F0B59" w:rsidRPr="00E952D9" w14:paraId="7B647496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81A1" w14:textId="58B147C2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60 000 000 - 62 999 999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BAB5" w14:textId="2F3C9881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207 900</w:t>
            </w:r>
          </w:p>
        </w:tc>
      </w:tr>
      <w:tr w:rsidR="003F0B59" w:rsidRPr="00E952D9" w14:paraId="05F96732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9F98" w14:textId="774CBB00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63 000 000 - 65 999 999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62DC" w14:textId="30CE2A3A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217 800</w:t>
            </w:r>
          </w:p>
        </w:tc>
      </w:tr>
      <w:tr w:rsidR="003F0B59" w:rsidRPr="00E952D9" w14:paraId="7CC69209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9166" w14:textId="7DC521D4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66 000 000 - 68 999 999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E4A7" w14:textId="04B29303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227 700</w:t>
            </w:r>
          </w:p>
        </w:tc>
      </w:tr>
      <w:tr w:rsidR="003F0B59" w:rsidRPr="00E952D9" w14:paraId="751FF49B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6C63" w14:textId="174999D7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69 000 000 - 71 999 999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FB64" w14:textId="6D8A297A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237 600</w:t>
            </w:r>
          </w:p>
        </w:tc>
      </w:tr>
      <w:tr w:rsidR="003F0B59" w:rsidRPr="00E952D9" w14:paraId="11699081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D0DF" w14:textId="2FD9A2DD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72 000 000 - 74 999 999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F0DF" w14:textId="67C7618C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240 000</w:t>
            </w:r>
          </w:p>
        </w:tc>
      </w:tr>
      <w:tr w:rsidR="003F0B59" w:rsidRPr="00E952D9" w14:paraId="59346EAD" w14:textId="77777777" w:rsidTr="00DD4C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5126" w14:textId="74800F18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75 000 000 и </w:t>
            </w: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DFB1" w14:textId="4FABEE9F" w:rsidR="003F0B59" w:rsidRPr="003F0B59" w:rsidRDefault="003F0B59" w:rsidP="003F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B59">
              <w:rPr>
                <w:rFonts w:ascii="Times New Roman" w:hAnsi="Times New Roman"/>
                <w:color w:val="000000"/>
                <w:sz w:val="24"/>
                <w:szCs w:val="24"/>
              </w:rPr>
              <w:t>245 000</w:t>
            </w:r>
          </w:p>
        </w:tc>
      </w:tr>
    </w:tbl>
    <w:p w14:paraId="4B86D9D5" w14:textId="77777777" w:rsidR="002777D9" w:rsidRPr="00E952D9" w:rsidRDefault="002777D9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F5FAB4E" w14:textId="77777777" w:rsidR="000D41AB" w:rsidRPr="00E952D9" w:rsidRDefault="000D41AB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952D9">
        <w:rPr>
          <w:rFonts w:ascii="Times New Roman" w:eastAsia="Calibri" w:hAnsi="Times New Roman"/>
          <w:b/>
          <w:bCs/>
          <w:sz w:val="24"/>
          <w:szCs w:val="24"/>
        </w:rPr>
        <w:t>4. Прочие условия</w:t>
      </w:r>
    </w:p>
    <w:p w14:paraId="643B8A87" w14:textId="77777777" w:rsidR="000D41AB" w:rsidRPr="00E952D9" w:rsidRDefault="000D41AB" w:rsidP="000F3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5B3E49EA" w14:textId="77777777" w:rsidR="000D41AB" w:rsidRPr="00E952D9" w:rsidRDefault="000D41AB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E952D9">
        <w:rPr>
          <w:rFonts w:ascii="Times New Roman" w:eastAsia="Calibri" w:hAnsi="Times New Roman"/>
          <w:sz w:val="24"/>
          <w:szCs w:val="24"/>
        </w:rPr>
        <w:t>4.1.</w:t>
      </w:r>
      <w:r w:rsidRPr="00E952D9">
        <w:rPr>
          <w:rFonts w:ascii="Times New Roman" w:eastAsia="Calibri" w:hAnsi="Times New Roman"/>
          <w:sz w:val="24"/>
          <w:szCs w:val="24"/>
          <w:lang w:val="en-US"/>
        </w:rPr>
        <w:t> </w:t>
      </w:r>
      <w:r w:rsidRPr="00E952D9">
        <w:rPr>
          <w:rFonts w:ascii="Times New Roman" w:eastAsia="Calibri" w:hAnsi="Times New Roman"/>
          <w:sz w:val="24"/>
          <w:szCs w:val="24"/>
        </w:rPr>
        <w:t xml:space="preserve">Порядок определения размеров целевых взносов на страхование ответственности членов Ассоциации, которая может наступить в случае причинения вреда вследствие </w:t>
      </w:r>
      <w:r w:rsidRPr="00E952D9">
        <w:rPr>
          <w:rFonts w:ascii="Times New Roman" w:eastAsia="Calibri" w:hAnsi="Times New Roman"/>
          <w:sz w:val="24"/>
          <w:szCs w:val="24"/>
        </w:rPr>
        <w:lastRenderedPageBreak/>
        <w:t>недостатков работ, которые оказывают влияние на безопасность объектов капитального строительства, определяется Советом Ассоциации.</w:t>
      </w:r>
    </w:p>
    <w:p w14:paraId="7FA66CEC" w14:textId="77777777" w:rsidR="000D41AB" w:rsidRPr="00E952D9" w:rsidRDefault="000D41AB" w:rsidP="000F3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E952D9">
        <w:rPr>
          <w:rFonts w:ascii="Times New Roman" w:eastAsia="Calibri" w:hAnsi="Times New Roman"/>
          <w:sz w:val="24"/>
          <w:szCs w:val="24"/>
        </w:rPr>
        <w:t xml:space="preserve">4.2. Ассоциация вправе заключать генеральные договоры страхования, коллективные договоры страхования, предусмотренные внутренними документами Ассоциации, с Обществом с ограниченной ответственностью «Страховой Дом «БСД» (ОГРН 1027734002383, Лицензия на добровольное имущественное страхование СИ № 3799) и Акционерным обществом </w:t>
      </w:r>
      <w:r w:rsidR="00E35F29" w:rsidRPr="00E952D9">
        <w:rPr>
          <w:rFonts w:ascii="Times New Roman" w:eastAsia="Calibri" w:hAnsi="Times New Roman"/>
          <w:sz w:val="24"/>
          <w:szCs w:val="24"/>
        </w:rPr>
        <w:t>«</w:t>
      </w:r>
      <w:r w:rsidRPr="00E952D9">
        <w:rPr>
          <w:rFonts w:ascii="Times New Roman" w:eastAsia="Calibri" w:hAnsi="Times New Roman"/>
          <w:sz w:val="24"/>
          <w:szCs w:val="24"/>
        </w:rPr>
        <w:t>СОВКОМБАНК СТРАХОВАНИЕ</w:t>
      </w:r>
      <w:r w:rsidR="00E35F29" w:rsidRPr="00E952D9">
        <w:rPr>
          <w:rFonts w:ascii="Times New Roman" w:eastAsia="Calibri" w:hAnsi="Times New Roman"/>
          <w:sz w:val="24"/>
          <w:szCs w:val="24"/>
        </w:rPr>
        <w:t>»</w:t>
      </w:r>
      <w:r w:rsidRPr="00E952D9">
        <w:rPr>
          <w:rFonts w:ascii="Times New Roman" w:eastAsia="Calibri" w:hAnsi="Times New Roman"/>
          <w:sz w:val="24"/>
          <w:szCs w:val="24"/>
        </w:rPr>
        <w:t xml:space="preserve"> (ОГРН 1027810229150, лицензия на добровольное имущественное страхование СИ № 1675).</w:t>
      </w:r>
    </w:p>
    <w:sectPr w:rsidR="000D41AB" w:rsidRPr="00E952D9" w:rsidSect="00C14B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8F"/>
    <w:rsid w:val="00001CD1"/>
    <w:rsid w:val="000141BD"/>
    <w:rsid w:val="0004101A"/>
    <w:rsid w:val="0004276D"/>
    <w:rsid w:val="00056F1F"/>
    <w:rsid w:val="000800A2"/>
    <w:rsid w:val="000B32BF"/>
    <w:rsid w:val="000D41AB"/>
    <w:rsid w:val="000F3004"/>
    <w:rsid w:val="000F4371"/>
    <w:rsid w:val="00103A4A"/>
    <w:rsid w:val="00121196"/>
    <w:rsid w:val="00130CD3"/>
    <w:rsid w:val="0015179F"/>
    <w:rsid w:val="001811DB"/>
    <w:rsid w:val="00183A51"/>
    <w:rsid w:val="001D34F9"/>
    <w:rsid w:val="001E6829"/>
    <w:rsid w:val="001F452B"/>
    <w:rsid w:val="00233908"/>
    <w:rsid w:val="00233B93"/>
    <w:rsid w:val="00276AE7"/>
    <w:rsid w:val="002777D9"/>
    <w:rsid w:val="002A182E"/>
    <w:rsid w:val="002A4918"/>
    <w:rsid w:val="002B59B1"/>
    <w:rsid w:val="002B5BAA"/>
    <w:rsid w:val="002D0D1B"/>
    <w:rsid w:val="002D6354"/>
    <w:rsid w:val="002D7894"/>
    <w:rsid w:val="002E2019"/>
    <w:rsid w:val="003127F7"/>
    <w:rsid w:val="003405DF"/>
    <w:rsid w:val="003471E9"/>
    <w:rsid w:val="00364B99"/>
    <w:rsid w:val="00367BFA"/>
    <w:rsid w:val="00367CA6"/>
    <w:rsid w:val="003A6BF3"/>
    <w:rsid w:val="003B13C2"/>
    <w:rsid w:val="003B57CD"/>
    <w:rsid w:val="003C4940"/>
    <w:rsid w:val="003C7DA0"/>
    <w:rsid w:val="003F0B59"/>
    <w:rsid w:val="00432C84"/>
    <w:rsid w:val="00444D77"/>
    <w:rsid w:val="00452906"/>
    <w:rsid w:val="00477537"/>
    <w:rsid w:val="004953B9"/>
    <w:rsid w:val="00552066"/>
    <w:rsid w:val="0058337E"/>
    <w:rsid w:val="005D661C"/>
    <w:rsid w:val="005E0F69"/>
    <w:rsid w:val="005E39F6"/>
    <w:rsid w:val="0060082D"/>
    <w:rsid w:val="00627B8E"/>
    <w:rsid w:val="00630317"/>
    <w:rsid w:val="00637258"/>
    <w:rsid w:val="00695C2C"/>
    <w:rsid w:val="006C475E"/>
    <w:rsid w:val="006C7700"/>
    <w:rsid w:val="00753E56"/>
    <w:rsid w:val="00765ED3"/>
    <w:rsid w:val="007A1988"/>
    <w:rsid w:val="007A2EBF"/>
    <w:rsid w:val="007C333F"/>
    <w:rsid w:val="007C57EA"/>
    <w:rsid w:val="007E2778"/>
    <w:rsid w:val="007E3373"/>
    <w:rsid w:val="00802EFC"/>
    <w:rsid w:val="008519E7"/>
    <w:rsid w:val="00857098"/>
    <w:rsid w:val="00881F9B"/>
    <w:rsid w:val="00884021"/>
    <w:rsid w:val="00891087"/>
    <w:rsid w:val="008922FA"/>
    <w:rsid w:val="00904E52"/>
    <w:rsid w:val="00933489"/>
    <w:rsid w:val="00940CFF"/>
    <w:rsid w:val="00943A15"/>
    <w:rsid w:val="009743B7"/>
    <w:rsid w:val="009906EC"/>
    <w:rsid w:val="00993292"/>
    <w:rsid w:val="00997858"/>
    <w:rsid w:val="009E299C"/>
    <w:rsid w:val="009E5EDE"/>
    <w:rsid w:val="00A04844"/>
    <w:rsid w:val="00A25CD1"/>
    <w:rsid w:val="00A30570"/>
    <w:rsid w:val="00A83082"/>
    <w:rsid w:val="00AA09AE"/>
    <w:rsid w:val="00AB6A46"/>
    <w:rsid w:val="00AD42EB"/>
    <w:rsid w:val="00AD61ED"/>
    <w:rsid w:val="00AE4BA4"/>
    <w:rsid w:val="00B224F1"/>
    <w:rsid w:val="00B31272"/>
    <w:rsid w:val="00B4098C"/>
    <w:rsid w:val="00B87E29"/>
    <w:rsid w:val="00B96E11"/>
    <w:rsid w:val="00BB355F"/>
    <w:rsid w:val="00BB3C18"/>
    <w:rsid w:val="00BF54CB"/>
    <w:rsid w:val="00C019BA"/>
    <w:rsid w:val="00C07142"/>
    <w:rsid w:val="00C14B4A"/>
    <w:rsid w:val="00C2404D"/>
    <w:rsid w:val="00C279D5"/>
    <w:rsid w:val="00C349AB"/>
    <w:rsid w:val="00C53B8F"/>
    <w:rsid w:val="00C5717F"/>
    <w:rsid w:val="00C61886"/>
    <w:rsid w:val="00C65B8A"/>
    <w:rsid w:val="00D01507"/>
    <w:rsid w:val="00D23630"/>
    <w:rsid w:val="00D5462A"/>
    <w:rsid w:val="00DA14FE"/>
    <w:rsid w:val="00DB527E"/>
    <w:rsid w:val="00DD4C01"/>
    <w:rsid w:val="00DE1A7F"/>
    <w:rsid w:val="00DF02E1"/>
    <w:rsid w:val="00E20846"/>
    <w:rsid w:val="00E35F29"/>
    <w:rsid w:val="00E40184"/>
    <w:rsid w:val="00E52357"/>
    <w:rsid w:val="00E55676"/>
    <w:rsid w:val="00E952D9"/>
    <w:rsid w:val="00EB3C63"/>
    <w:rsid w:val="00F315EB"/>
    <w:rsid w:val="00FB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885B"/>
  <w15:docId w15:val="{272C1085-8EE5-426F-8B94-230F4300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B8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18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53B8F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53B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83A5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410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182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a6">
    <w:name w:val="Revision"/>
    <w:hidden/>
    <w:uiPriority w:val="99"/>
    <w:semiHidden/>
    <w:rsid w:val="00884021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BB355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23FB-9E30-4CB9-96AB-7D9BEF17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olga_yur</dc:creator>
  <cp:lastModifiedBy>Р А</cp:lastModifiedBy>
  <cp:revision>13</cp:revision>
  <dcterms:created xsi:type="dcterms:W3CDTF">2026-03-24T13:25:00Z</dcterms:created>
  <dcterms:modified xsi:type="dcterms:W3CDTF">2026-04-09T07:37:00Z</dcterms:modified>
</cp:coreProperties>
</file>