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4E" w:rsidRDefault="003768DE" w:rsidP="00D92D4E">
      <w:pPr>
        <w:tabs>
          <w:tab w:val="left" w:pos="1680"/>
        </w:tabs>
      </w:pPr>
      <w:r>
        <w:t xml:space="preserve"> </w:t>
      </w:r>
    </w:p>
    <w:p w:rsidR="003768DE" w:rsidRDefault="003768DE" w:rsidP="00D92D4E">
      <w:pPr>
        <w:tabs>
          <w:tab w:val="left" w:pos="1680"/>
        </w:tabs>
      </w:pPr>
    </w:p>
    <w:p w:rsidR="003768DE" w:rsidRDefault="003768DE" w:rsidP="003768DE">
      <w:pPr>
        <w:pStyle w:val="ConsPlusNormal"/>
        <w:jc w:val="both"/>
      </w:pPr>
      <w:r>
        <w:t>К должностным обязанностям специалистов по организации строительства в том числе относятся: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</w:p>
    <w:p w:rsidR="003768DE" w:rsidRDefault="003768DE" w:rsidP="003768DE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2) подписание следующих документов: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а) акта приемки объекта капитального строительства;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Pr="00D92D4E" w:rsidRDefault="003768DE" w:rsidP="00D92D4E">
      <w:pPr>
        <w:tabs>
          <w:tab w:val="left" w:pos="1680"/>
        </w:tabs>
      </w:pPr>
    </w:p>
    <w:sectPr w:rsidR="003768DE" w:rsidRPr="00D92D4E" w:rsidSect="00D6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60"/>
    <w:rsid w:val="000704BF"/>
    <w:rsid w:val="002C7860"/>
    <w:rsid w:val="003768DE"/>
    <w:rsid w:val="008303B7"/>
    <w:rsid w:val="00A86BCE"/>
    <w:rsid w:val="00D64141"/>
    <w:rsid w:val="00D92D4E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68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Исаев</dc:creator>
  <cp:lastModifiedBy>Ирина Григорьева</cp:lastModifiedBy>
  <cp:revision>4</cp:revision>
  <cp:lastPrinted>2021-03-15T14:04:00Z</cp:lastPrinted>
  <dcterms:created xsi:type="dcterms:W3CDTF">2022-09-01T10:01:00Z</dcterms:created>
  <dcterms:modified xsi:type="dcterms:W3CDTF">2022-10-27T13:47:00Z</dcterms:modified>
</cp:coreProperties>
</file>