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6F" w:rsidRDefault="0080716F" w:rsidP="0080716F">
      <w:pPr>
        <w:ind w:left="5529"/>
      </w:pPr>
      <w:r>
        <w:rPr>
          <w:sz w:val="22"/>
          <w:szCs w:val="22"/>
        </w:rPr>
        <w:t>Председателю Совета</w:t>
      </w:r>
    </w:p>
    <w:p w:rsidR="0080716F" w:rsidRDefault="0080716F" w:rsidP="0080716F">
      <w:pPr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С</w:t>
      </w:r>
      <w:r w:rsidRPr="00CB0108">
        <w:rPr>
          <w:sz w:val="22"/>
          <w:szCs w:val="22"/>
        </w:rPr>
        <w:t>троительный комплекс</w:t>
      </w:r>
      <w:r>
        <w:rPr>
          <w:sz w:val="22"/>
          <w:szCs w:val="22"/>
        </w:rPr>
        <w:t xml:space="preserve"> Ленинградской области</w:t>
      </w:r>
      <w:r w:rsidRPr="00CB0108">
        <w:rPr>
          <w:sz w:val="22"/>
          <w:szCs w:val="22"/>
        </w:rPr>
        <w:t>»</w:t>
      </w:r>
    </w:p>
    <w:p w:rsidR="0080716F" w:rsidRDefault="0080716F" w:rsidP="00807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6F" w:rsidRDefault="0080716F" w:rsidP="00807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6F" w:rsidRDefault="0080716F" w:rsidP="00807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0716F" w:rsidRPr="00BB19AF" w:rsidRDefault="0080716F" w:rsidP="0080716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 xml:space="preserve">о внесении изменений в </w:t>
      </w:r>
      <w:r>
        <w:rPr>
          <w:rFonts w:eastAsiaTheme="minorHAnsi"/>
          <w:b/>
          <w:iCs/>
          <w:lang w:eastAsia="en-US"/>
        </w:rPr>
        <w:t xml:space="preserve">сведения, содержащиеся в </w:t>
      </w:r>
      <w:r w:rsidRPr="00BB19AF">
        <w:rPr>
          <w:rFonts w:eastAsiaTheme="minorHAnsi"/>
          <w:b/>
          <w:iCs/>
          <w:lang w:eastAsia="en-US"/>
        </w:rPr>
        <w:t>реестр</w:t>
      </w:r>
      <w:r>
        <w:rPr>
          <w:rFonts w:eastAsiaTheme="minorHAnsi"/>
          <w:b/>
          <w:iCs/>
          <w:lang w:eastAsia="en-US"/>
        </w:rPr>
        <w:t>е</w:t>
      </w:r>
      <w:r w:rsidRPr="00BB19AF">
        <w:rPr>
          <w:rFonts w:eastAsiaTheme="minorHAnsi"/>
          <w:b/>
          <w:iCs/>
          <w:lang w:eastAsia="en-US"/>
        </w:rPr>
        <w:t xml:space="preserve"> членов саморегулируемой организации</w:t>
      </w:r>
    </w:p>
    <w:p w:rsidR="0080716F" w:rsidRDefault="0080716F" w:rsidP="0080716F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80716F" w:rsidRDefault="00CA726C" w:rsidP="0080716F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CA726C">
        <w:pict>
          <v:line id="_x0000_s1028" style="position:absolute;left:0;text-align:left;z-index:251662336" from="207pt,11.15pt" to="477pt,11.15pt"/>
        </w:pict>
      </w:r>
      <w:r w:rsidR="0080716F">
        <w:rPr>
          <w:rFonts w:ascii="Times New Roman" w:hAnsi="Times New Roman"/>
          <w:b/>
        </w:rPr>
        <w:t xml:space="preserve">Член саморегулируемой организации  </w:t>
      </w:r>
    </w:p>
    <w:p w:rsidR="0080716F" w:rsidRDefault="0080716F" w:rsidP="0080716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  <w:proofErr w:type="gramEnd"/>
    </w:p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80716F" w:rsidRDefault="0080716F" w:rsidP="0080716F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80716F" w:rsidRDefault="00CA726C" w:rsidP="0080716F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CA726C">
        <w:pict>
          <v:line id="_x0000_s1026" style="position:absolute;z-index:251660288" from="5.15pt,3.25pt" to="482.15pt,3.25pt"/>
        </w:pict>
      </w:r>
      <w:r w:rsidR="0080716F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80716F" w:rsidRDefault="0080716F" w:rsidP="0080716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80716F" w:rsidRPr="006E3D0E" w:rsidRDefault="00CA726C" w:rsidP="0080716F">
      <w:pPr>
        <w:pStyle w:val="a3"/>
        <w:tabs>
          <w:tab w:val="left" w:pos="142"/>
        </w:tabs>
        <w:rPr>
          <w:rFonts w:cs="Times New Roman"/>
          <w:i/>
        </w:rPr>
      </w:pPr>
      <w:r w:rsidRPr="00CA726C">
        <w:rPr>
          <w:rFonts w:cs="Times New Roman"/>
        </w:rPr>
        <w:pict>
          <v:line id="_x0000_s1027" style="position:absolute;z-index:251661312" from="95.15pt,12.05pt" to="482.15pt,12.05pt"/>
        </w:pict>
      </w:r>
      <w:r w:rsidR="0080716F">
        <w:rPr>
          <w:rFonts w:cs="Times New Roman"/>
          <w:b/>
        </w:rPr>
        <w:t>Адрес</w:t>
      </w:r>
      <w:r w:rsidR="0080716F" w:rsidRPr="006E3D0E">
        <w:rPr>
          <w:rFonts w:cs="Times New Roman"/>
        </w:rPr>
        <w:t xml:space="preserve">   </w:t>
      </w:r>
    </w:p>
    <w:p w:rsidR="0080716F" w:rsidRDefault="0080716F" w:rsidP="0080716F">
      <w:pPr>
        <w:pStyle w:val="a3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80716F" w:rsidRPr="006763EA" w:rsidRDefault="0080716F" w:rsidP="0080716F">
      <w:pPr>
        <w:pStyle w:val="a3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cs="Times New Roman"/>
        </w:rPr>
        <w:t xml:space="preserve">  </w:t>
      </w:r>
      <w:r w:rsidRPr="006763EA">
        <w:rPr>
          <w:rFonts w:cs="Times New Roman"/>
          <w:i/>
          <w:sz w:val="16"/>
          <w:szCs w:val="16"/>
        </w:rPr>
        <w:t>(адрес</w:t>
      </w:r>
      <w:r>
        <w:rPr>
          <w:rFonts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cs="Times New Roman"/>
          <w:i/>
          <w:sz w:val="16"/>
          <w:szCs w:val="16"/>
        </w:rPr>
        <w:t xml:space="preserve">в соответствии с </w:t>
      </w:r>
      <w:r>
        <w:rPr>
          <w:rFonts w:cs="Times New Roman"/>
          <w:i/>
          <w:sz w:val="16"/>
          <w:szCs w:val="16"/>
        </w:rPr>
        <w:t xml:space="preserve">ЕГРЮЛ или </w:t>
      </w:r>
      <w:r w:rsidRPr="006763EA">
        <w:rPr>
          <w:rFonts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716F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16F" w:rsidRDefault="0080716F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80716F" w:rsidRDefault="0080716F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80716F" w:rsidRDefault="0080716F" w:rsidP="0080716F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80716F" w:rsidRDefault="0080716F" w:rsidP="0080716F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716F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16F" w:rsidRPr="00BA349A" w:rsidRDefault="0080716F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80716F" w:rsidRDefault="0080716F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2650E7" w:rsidRDefault="002650E7" w:rsidP="002650E7">
      <w:pPr>
        <w:pStyle w:val="a6"/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______________ </w:t>
      </w:r>
      <w:r>
        <w:rPr>
          <w:rFonts w:ascii="Times New Roman" w:hAnsi="Times New Roman"/>
          <w:b/>
        </w:rPr>
        <w:t xml:space="preserve">Интернет-сайт: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 xml:space="preserve">. 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_________________</w:t>
      </w:r>
    </w:p>
    <w:p w:rsidR="002650E7" w:rsidRDefault="002650E7" w:rsidP="002650E7">
      <w:pPr>
        <w:pStyle w:val="a6"/>
        <w:tabs>
          <w:tab w:val="left" w:pos="142"/>
        </w:tabs>
        <w:rPr>
          <w:rFonts w:ascii="Times New Roman" w:hAnsi="Times New Roman"/>
        </w:rPr>
      </w:pPr>
    </w:p>
    <w:p w:rsidR="002650E7" w:rsidRDefault="002650E7" w:rsidP="002650E7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Контактное лицо, ответственное за взаимодействие с Ассоциацией:</w:t>
      </w:r>
    </w:p>
    <w:p w:rsidR="002650E7" w:rsidRDefault="002650E7" w:rsidP="002650E7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2650E7" w:rsidRDefault="002650E7" w:rsidP="002650E7">
      <w:pPr>
        <w:pStyle w:val="a6"/>
        <w:tabs>
          <w:tab w:val="left" w:pos="142"/>
        </w:tabs>
        <w:ind w:right="28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ФИО:____________________ Телефон: __________________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 ______________________</w:t>
      </w:r>
    </w:p>
    <w:p w:rsidR="002650E7" w:rsidRDefault="002650E7" w:rsidP="008071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90562" w:rsidRPr="00990562" w:rsidRDefault="00990562" w:rsidP="00990562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B07017">
        <w:rPr>
          <w:b/>
          <w:sz w:val="22"/>
          <w:szCs w:val="22"/>
        </w:rPr>
        <w:t>дает согласие на получение от Ассоциации любых сообщений, писем и прочей корреспонденции посредством Почты России и электронной почты по адреса</w:t>
      </w:r>
      <w:r>
        <w:rPr>
          <w:b/>
          <w:sz w:val="22"/>
          <w:szCs w:val="22"/>
        </w:rPr>
        <w:t>м, предоставленным в Ассоциацию;</w:t>
      </w:r>
    </w:p>
    <w:p w:rsidR="00990562" w:rsidRDefault="00990562" w:rsidP="0099056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0716F" w:rsidRPr="00990562" w:rsidRDefault="0080716F" w:rsidP="00990562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cs="Times New Roman"/>
        </w:rPr>
      </w:pPr>
      <w:r w:rsidRPr="00990562">
        <w:rPr>
          <w:b/>
          <w:sz w:val="22"/>
          <w:szCs w:val="22"/>
        </w:rPr>
        <w:t xml:space="preserve">просит внести изменения в </w:t>
      </w:r>
      <w:r w:rsidRPr="00990562">
        <w:rPr>
          <w:rFonts w:eastAsiaTheme="minorHAnsi"/>
          <w:b/>
          <w:iCs/>
          <w:sz w:val="22"/>
          <w:szCs w:val="22"/>
          <w:lang w:eastAsia="en-US"/>
        </w:rPr>
        <w:t>реестр членов саморегулируемой организации</w:t>
      </w:r>
      <w:r w:rsidR="00990562">
        <w:rPr>
          <w:rFonts w:eastAsiaTheme="minorHAnsi"/>
          <w:b/>
          <w:iCs/>
          <w:sz w:val="22"/>
          <w:szCs w:val="22"/>
          <w:lang w:eastAsia="en-US"/>
        </w:rPr>
        <w:t xml:space="preserve"> </w:t>
      </w:r>
      <w:r w:rsidRPr="00990562">
        <w:rPr>
          <w:rFonts w:cs="Times New Roman"/>
          <w:b/>
          <w:sz w:val="22"/>
          <w:szCs w:val="22"/>
        </w:rPr>
        <w:t>в связи с</w:t>
      </w:r>
      <w:r w:rsidRPr="00990562">
        <w:rPr>
          <w:rFonts w:cs="Times New Roman"/>
          <w:sz w:val="22"/>
          <w:szCs w:val="22"/>
        </w:rPr>
        <w:t xml:space="preserve"> </w:t>
      </w:r>
      <w:r w:rsidRPr="00990562">
        <w:rPr>
          <w:rFonts w:cs="Times New Roman"/>
        </w:rPr>
        <w:t>(нужный пункт отметить знаком - V):</w:t>
      </w:r>
    </w:p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7"/>
        <w:gridCol w:w="2233"/>
      </w:tblGrid>
      <w:tr w:rsidR="0080716F" w:rsidTr="00F16012">
        <w:tc>
          <w:tcPr>
            <w:tcW w:w="733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И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члене саморегулируемой организации: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полное и сокращенное (при наличии) наименование юридического 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(и/или ОПФ);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, исполняюще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юридического лица (генеральный директор);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место фактического осуществления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контактны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данны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(контактный телефон, факс, адрес электронной почты)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08"/>
        <w:gridCol w:w="1416"/>
        <w:gridCol w:w="847"/>
      </w:tblGrid>
      <w:tr w:rsidR="0080716F" w:rsidTr="00F16012">
        <w:tc>
          <w:tcPr>
            <w:tcW w:w="7308" w:type="dxa"/>
          </w:tcPr>
          <w:p w:rsidR="0080716F" w:rsidRDefault="0080716F" w:rsidP="00F16012">
            <w:pPr>
              <w:ind w:left="57" w:right="57"/>
            </w:pPr>
            <w:r>
              <w:t xml:space="preserve">2. </w:t>
            </w:r>
            <w:r w:rsidRPr="00996D39">
              <w:t>Изменением сведений о наличии у члена саморегулируемой организации права выполнять строительство, реконструкцию, капитальный ремонт</w:t>
            </w:r>
            <w:r>
              <w:t>, снос</w:t>
            </w:r>
            <w:r w:rsidRPr="00996D39">
              <w:t xml:space="preserve"> объектов капитального строительства </w:t>
            </w:r>
            <w:r>
              <w:t>по договору строительного подряда</w:t>
            </w:r>
            <w:r w:rsidRPr="002206E2">
              <w:t>, по договору подряда на осуществление сноса</w:t>
            </w:r>
            <w:r>
              <w:t xml:space="preserve"> </w:t>
            </w:r>
            <w:r w:rsidRPr="00996D39">
              <w:t>в отношении:</w:t>
            </w:r>
          </w:p>
        </w:tc>
        <w:tc>
          <w:tcPr>
            <w:tcW w:w="2263" w:type="dxa"/>
            <w:gridSpan w:val="2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920"/>
        </w:trPr>
        <w:tc>
          <w:tcPr>
            <w:tcW w:w="7308" w:type="dxa"/>
          </w:tcPr>
          <w:p w:rsidR="0080716F" w:rsidRDefault="0080716F" w:rsidP="00F16012">
            <w:pPr>
              <w:ind w:left="57" w:right="57"/>
            </w:pPr>
            <w:r w:rsidRPr="00996D39">
              <w:lastRenderedPageBreak/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</w:tc>
        <w:tc>
          <w:tcPr>
            <w:tcW w:w="2263" w:type="dxa"/>
            <w:gridSpan w:val="2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455"/>
        </w:trPr>
        <w:tc>
          <w:tcPr>
            <w:tcW w:w="7308" w:type="dxa"/>
            <w:vMerge w:val="restart"/>
          </w:tcPr>
          <w:p w:rsidR="0080716F" w:rsidRPr="00996D39" w:rsidRDefault="0080716F" w:rsidP="00F16012">
            <w:pPr>
              <w:ind w:left="57" w:right="57"/>
            </w:pPr>
            <w:r w:rsidRPr="00996D39"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</w:tc>
        <w:tc>
          <w:tcPr>
            <w:tcW w:w="1416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84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455"/>
        </w:trPr>
        <w:tc>
          <w:tcPr>
            <w:tcW w:w="7308" w:type="dxa"/>
            <w:vMerge/>
          </w:tcPr>
          <w:p w:rsidR="0080716F" w:rsidRPr="00996D39" w:rsidRDefault="0080716F" w:rsidP="00F16012">
            <w:pPr>
              <w:ind w:left="57" w:right="57"/>
            </w:pPr>
          </w:p>
        </w:tc>
        <w:tc>
          <w:tcPr>
            <w:tcW w:w="1416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84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131"/>
        </w:trPr>
        <w:tc>
          <w:tcPr>
            <w:tcW w:w="7308" w:type="dxa"/>
            <w:vMerge w:val="restart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 w:rsidRPr="00996D39">
              <w:rPr>
                <w:rFonts w:ascii="Times New Roman" w:hAnsi="Times New Roman"/>
                <w:sz w:val="22"/>
                <w:szCs w:val="22"/>
              </w:rPr>
              <w:t>в) объектов использования атомной энергии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6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84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333"/>
        </w:trPr>
        <w:tc>
          <w:tcPr>
            <w:tcW w:w="7308" w:type="dxa"/>
            <w:vMerge/>
          </w:tcPr>
          <w:p w:rsidR="0080716F" w:rsidRPr="00996D39" w:rsidRDefault="0080716F" w:rsidP="00F16012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</w:t>
            </w:r>
          </w:p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7"/>
        <w:gridCol w:w="2233"/>
      </w:tblGrid>
      <w:tr w:rsidR="0080716F" w:rsidTr="00F16012">
        <w:tc>
          <w:tcPr>
            <w:tcW w:w="733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Изменением сведений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>договор</w:t>
            </w:r>
            <w:r>
              <w:rPr>
                <w:rFonts w:ascii="Times New Roman" w:hAnsi="Times New Roman"/>
                <w:sz w:val="22"/>
                <w:szCs w:val="22"/>
              </w:rPr>
              <w:t>ам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подряда на осуществление сноса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>в соответствии с которым указанным членом внесен взнос в компенсационный фонд возмещения вреда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835"/>
        <w:gridCol w:w="2268"/>
      </w:tblGrid>
      <w:tr w:rsidR="0080716F" w:rsidRPr="00761974" w:rsidTr="00F16012">
        <w:trPr>
          <w:trHeight w:val="1151"/>
        </w:trPr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5E37AA">
              <w:t>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80716F" w:rsidTr="00F16012">
        <w:tc>
          <w:tcPr>
            <w:tcW w:w="7338" w:type="dxa"/>
          </w:tcPr>
          <w:p w:rsidR="0080716F" w:rsidRPr="001840A2" w:rsidRDefault="0080716F" w:rsidP="00F160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Изменением с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ведений об уровне ответственности члена саморегулируемой организации по обязательствам по договорам строительного подряда, 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>по договор</w:t>
            </w:r>
            <w:r>
              <w:rPr>
                <w:rFonts w:ascii="Times New Roman" w:hAnsi="Times New Roman"/>
                <w:sz w:val="22"/>
                <w:szCs w:val="22"/>
              </w:rPr>
              <w:t>ам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подряда на осуществление сноса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>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995"/>
        <w:gridCol w:w="2268"/>
      </w:tblGrid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Предельный размер обязательств </w:t>
            </w:r>
            <w:r w:rsidRPr="00984321">
              <w:rPr>
                <w:rFonts w:ascii="Times New Roman" w:hAnsi="Times New Roman" w:cs="Times New Roman"/>
                <w:bCs/>
              </w:rPr>
              <w:t>по всем договорам</w:t>
            </w:r>
            <w:r w:rsidRPr="00761974">
              <w:rPr>
                <w:rFonts w:ascii="Times New Roman" w:hAnsi="Times New Roman" w:cs="Times New Roman"/>
                <w:bCs/>
              </w:rPr>
              <w:t>, в рублях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0716F" w:rsidRDefault="0080716F" w:rsidP="0080716F">
      <w:pPr>
        <w:ind w:firstLine="426"/>
        <w:jc w:val="both"/>
        <w:rPr>
          <w:sz w:val="22"/>
          <w:szCs w:val="22"/>
        </w:rPr>
      </w:pPr>
    </w:p>
    <w:p w:rsidR="0080716F" w:rsidRDefault="0080716F" w:rsidP="0080716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80716F" w:rsidRDefault="0080716F" w:rsidP="0080716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80716F" w:rsidRDefault="0080716F" w:rsidP="0080716F">
      <w:pPr>
        <w:rPr>
          <w:sz w:val="18"/>
          <w:szCs w:val="18"/>
        </w:rPr>
      </w:pPr>
    </w:p>
    <w:p w:rsidR="00497E53" w:rsidRPr="0080716F" w:rsidRDefault="0080716F">
      <w:pPr>
        <w:rPr>
          <w:i/>
          <w:snapToGrid w:val="0"/>
          <w:sz w:val="18"/>
          <w:szCs w:val="18"/>
        </w:rPr>
      </w:pPr>
      <w:r>
        <w:rPr>
          <w:sz w:val="18"/>
          <w:szCs w:val="18"/>
        </w:rPr>
        <w:t xml:space="preserve">М.П.        </w:t>
      </w:r>
    </w:p>
    <w:sectPr w:rsidR="00497E53" w:rsidRPr="0080716F" w:rsidSect="0049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37CC5"/>
    <w:multiLevelType w:val="hybridMultilevel"/>
    <w:tmpl w:val="A5A2A478"/>
    <w:lvl w:ilvl="0" w:tplc="39721E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16F"/>
    <w:rsid w:val="002650E7"/>
    <w:rsid w:val="002707F4"/>
    <w:rsid w:val="00497E53"/>
    <w:rsid w:val="0080716F"/>
    <w:rsid w:val="009425DB"/>
    <w:rsid w:val="00990562"/>
    <w:rsid w:val="00BD7696"/>
    <w:rsid w:val="00CA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6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unhideWhenUsed/>
    <w:rsid w:val="0080716F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80716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80716F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80716F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">
    <w:name w:val="Текст Знак1"/>
    <w:basedOn w:val="a0"/>
    <w:link w:val="a6"/>
    <w:uiPriority w:val="99"/>
    <w:semiHidden/>
    <w:rsid w:val="0080716F"/>
    <w:rPr>
      <w:rFonts w:ascii="Consolas" w:eastAsia="Lucida Sans Unicode" w:hAnsi="Consolas" w:cs="Mangal"/>
      <w:kern w:val="2"/>
      <w:sz w:val="21"/>
      <w:szCs w:val="19"/>
      <w:lang w:eastAsia="hi-IN" w:bidi="hi-IN"/>
    </w:rPr>
  </w:style>
  <w:style w:type="paragraph" w:customStyle="1" w:styleId="ConsPlusNonformat">
    <w:name w:val="ConsPlusNonformat"/>
    <w:rsid w:val="00807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8071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0562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nmb_emo</dc:creator>
  <cp:keywords/>
  <dc:description/>
  <cp:lastModifiedBy>sherman_d</cp:lastModifiedBy>
  <cp:revision>4</cp:revision>
  <dcterms:created xsi:type="dcterms:W3CDTF">2020-10-19T14:17:00Z</dcterms:created>
  <dcterms:modified xsi:type="dcterms:W3CDTF">2022-10-26T11:42:00Z</dcterms:modified>
</cp:coreProperties>
</file>